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06F4" w14:textId="39237705"/>
    <w:p w14:paraId="2099C6B9" w14:textId="241E2D08">
      <w:pPr>
        <w:jc w:val="center"/>
        <w:rPr>
          <w:rStyle w:val="normaltextrun"/>
          <w:rFonts w:ascii="Arial" w:hAnsi="Arial" w:cs="Arial"/>
          <w:caps/>
          <w:color w:val="242724"/>
          <w:shd w:val="clear" w:color="auto" w:fill="FFFFFF"/>
        </w:rPr>
      </w:pPr>
      <w:r>
        <w:rPr>
          <w:rStyle w:val="normaltextrun"/>
          <w:rFonts w:ascii="Arial" w:hAnsi="Arial" w:cs="Arial"/>
          <w:caps/>
          <w:color w:val="242724"/>
          <w:shd w:val="clear" w:color="auto" w:fill="FFFFFF"/>
        </w:rPr>
        <w:t xml:space="preserve">HRP-105 | </w:t>
      </w:r>
      <w:r>
        <w:rPr>
          <w:rFonts w:ascii="Arial" w:hAnsi="Arial" w:cs="Arial"/>
        </w:rPr>
        <w:t>12/9/2022</w:t>
      </w:r>
    </w:p>
    <w:p w14:paraId="2D5265A8" w14:textId="0AE023E9">
      <w:pPr>
        <w:jc w:val="center"/>
      </w:pPr>
    </w:p>
    <w:p w14:paraId="53CE6AD9" w14:textId="3450D178">
      <w:pPr>
        <w:pStyle w:val="DocumentTitle-HCG"/>
      </w:pPr>
      <w:r>
        <w:t>OHRP FDA WRITTEN PROCEDURE CROSSWALK</w:t>
      </w:r>
    </w:p>
    <w:p w14:paraId="1B80B1C4" w14:textId="535295B4">
      <w:pPr>
        <w:pStyle w:val="PrimarySectionTextNoHangingIndent-HCG"/>
        <w:rPr>
          <w:b/>
        </w:rPr>
      </w:pPr>
      <w:r>
        <w:t>The purpose of this document is to provide cross reference between IRB written procedure guidance prepared jointly by the</w:t>
      </w:r>
      <w:r>
        <w:rPr>
          <w:b/>
        </w:rPr>
        <w:t xml:space="preserve"> </w:t>
      </w:r>
      <w:r>
        <w:rPr>
          <w:bCs/>
        </w:rPr>
        <w:t>D</w:t>
      </w:r>
      <w:r>
        <w:t>epartment of Health and Human Services (HHS) Office for Human Research Protections (OHRP) and the Food and Drug Administration (FDA)</w:t>
      </w:r>
      <w:r>
        <w:rPr>
          <w:rStyle w:val="EndnoteReference"/>
        </w:rPr>
        <w:endnoteReference w:id="2"/>
      </w:r>
      <w:r>
        <w:t xml:space="preserve"> as published in May 2018 and the standard delivered HRPP Toolkit. This document is to be used for the purposes of determining what information should be covered in written procedures rather than a tool for assessing compliance. It may be utilized for HRPP self-evaluation and/or as audit/inspection support.</w:t>
      </w:r>
    </w:p>
    <w:p w14:paraId="5A0C300C" w14:textId="22768E80">
      <w:pPr>
        <w:pStyle w:val="SectionHeading-HCG"/>
        <w:numPr>
          <w:ilvl w:val="0"/>
          <w:numId w:val="3"/>
        </w:numPr>
      </w:pPr>
      <w:r>
        <w:t>IRB Initial and Continuing Review of Research; Reporting IRB Findings and Actions</w:t>
      </w:r>
    </w:p>
    <w:p w14:paraId="05CDA8B2" w14:textId="37F2DC28">
      <w:pPr>
        <w:pStyle w:val="PrimarySectionTextNoHangingIndent-HCG"/>
      </w:pPr>
      <w:r>
        <w:rPr>
          <w:b/>
          <w:bCs/>
        </w:rPr>
        <w:t>REGULATORY REQUIREMENT</w:t>
      </w:r>
      <w:r>
        <w:t xml:space="preserve"> – Each IRB must follow written procedures for conducting initial and continuing review of research and for reporting IRB findings and actions to the investigator and the institution [45 CFR 46.103(b)(4)(i), 21 CFR 56.108(a)(1)]</w:t>
      </w:r>
    </w:p>
    <w:p w14:paraId="06A60FDD" w14:textId="67D3EE98">
      <w:pPr>
        <w:pStyle w:val="DocumentTitle-HCG"/>
        <w:jc w:val="left"/>
        <w:rPr>
          <w:b w:val="0"/>
          <w:bCs/>
          <w:sz w:val="22"/>
          <w:szCs w:val="22"/>
        </w:rPr>
      </w:pPr>
      <w:r>
        <w:rPr>
          <w:sz w:val="22"/>
          <w:szCs w:val="22"/>
        </w:rPr>
        <w:t>RECOMMENDATIONS</w:t>
      </w:r>
      <w:r>
        <w:rPr>
          <w:sz w:val="22"/>
          <w:szCs w:val="22"/>
        </w:rPr>
        <w:t xml:space="preserve"> -</w:t>
      </w:r>
      <w:r>
        <w:rPr>
          <w:sz w:val="22"/>
          <w:szCs w:val="22"/>
        </w:rPr>
        <w:t xml:space="preserve"> </w:t>
      </w:r>
      <w:r>
        <w:rPr>
          <w:b w:val="0"/>
          <w:bCs/>
          <w:sz w:val="22"/>
          <w:szCs w:val="22"/>
        </w:rPr>
        <w:t xml:space="preserve">Operational details should include the following to address </w:t>
      </w:r>
      <w:r>
        <w:rPr>
          <w:b w:val="0"/>
          <w:bCs/>
          <w:sz w:val="22"/>
          <w:szCs w:val="22"/>
        </w:rPr>
        <w:t xml:space="preserve">HHS and FDA </w:t>
      </w:r>
      <w:r>
        <w:rPr>
          <w:b w:val="0"/>
          <w:bCs/>
          <w:sz w:val="22"/>
          <w:szCs w:val="22"/>
        </w:rPr>
        <w:t>requirements for IRB written procedures</w:t>
      </w:r>
      <w:r>
        <w:rPr>
          <w:b w:val="0"/>
          <w:bCs/>
          <w:sz w:val="22"/>
          <w:szCs w:val="22"/>
        </w:rPr>
        <w:t xml:space="preserve">: </w:t>
      </w:r>
    </w:p>
    <w:tbl>
      <w:tblPr>
        <w:tblStyle w:val="TableGrid"/>
        <w:tblW w:w="0" w:type="auto"/>
        <w:tblLook w:val="04A0" w:firstRow="1" w:lastRow="0" w:firstColumn="1" w:lastColumn="0" w:noHBand="0" w:noVBand="1"/>
      </w:tblPr>
      <w:tblGrid>
        <w:gridCol w:w="7915"/>
        <w:gridCol w:w="6475"/>
      </w:tblGrid>
      <w:tr w14:paraId="66FA7013" w14:textId="77777777">
        <w:tc>
          <w:tcPr>
            <w:tcW w:w="7915" w:type="dxa"/>
            <w:shd w:val="clear" w:color="auto" w:fill="E7E6E6" w:themeFill="background2"/>
          </w:tcPr>
          <w:p w14:paraId="032602B5" w14:textId="77777777">
            <w:pPr>
              <w:pStyle w:val="DocumentTitle-HCG"/>
              <w:rPr>
                <w:sz w:val="22"/>
                <w:szCs w:val="22"/>
              </w:rPr>
            </w:pPr>
            <w:r>
              <w:rPr>
                <w:sz w:val="22"/>
                <w:szCs w:val="22"/>
              </w:rPr>
              <w:t>Activity as Defined by Guidance</w:t>
            </w:r>
          </w:p>
        </w:tc>
        <w:tc>
          <w:tcPr>
            <w:tcW w:w="6475" w:type="dxa"/>
            <w:shd w:val="clear" w:color="auto" w:fill="E7E6E6" w:themeFill="background2"/>
          </w:tcPr>
          <w:p w14:paraId="64428523" w14:textId="77777777">
            <w:pPr>
              <w:pStyle w:val="DocumentTitle-HCG"/>
              <w:rPr>
                <w:sz w:val="22"/>
                <w:szCs w:val="22"/>
              </w:rPr>
            </w:pPr>
            <w:r>
              <w:rPr>
                <w:sz w:val="22"/>
                <w:szCs w:val="22"/>
              </w:rPr>
              <w:t>Relevant HRPP Toolkit ID Numbers and Notes</w:t>
            </w:r>
          </w:p>
        </w:tc>
      </w:tr>
      <w:tr w14:paraId="3E5D4867" w14:textId="77777777">
        <w:tc>
          <w:tcPr>
            <w:tcW w:w="7915" w:type="dxa"/>
          </w:tcPr>
          <w:p w14:paraId="68C4489C" w14:textId="3138D7D3">
            <w:pPr>
              <w:pStyle w:val="DocumentTitle-HCG"/>
              <w:jc w:val="left"/>
              <w:rPr>
                <w:sz w:val="22"/>
                <w:szCs w:val="22"/>
              </w:rPr>
            </w:pPr>
            <w:r>
              <w:rPr>
                <w:b w:val="0"/>
                <w:bCs/>
                <w:sz w:val="22"/>
                <w:szCs w:val="22"/>
              </w:rPr>
              <w:t>1</w:t>
            </w:r>
            <w:r>
              <w:rPr>
                <w:b w:val="0"/>
                <w:bCs/>
                <w:sz w:val="22"/>
                <w:szCs w:val="22"/>
              </w:rPr>
              <w:t xml:space="preserve">. </w:t>
            </w:r>
            <w:r>
              <w:rPr>
                <w:b w:val="0"/>
                <w:bCs/>
                <w:sz w:val="22"/>
                <w:szCs w:val="22"/>
              </w:rPr>
              <w:t>Conducting</w:t>
            </w:r>
            <w:r>
              <w:rPr>
                <w:b w:val="0"/>
                <w:bCs/>
                <w:sz w:val="22"/>
                <w:szCs w:val="22"/>
              </w:rPr>
              <w:t xml:space="preserve"> reviews at a meeting of the convened IRB</w:t>
            </w:r>
            <w:r>
              <w:rPr>
                <w:rStyle w:val="EndnoteReference"/>
                <w:b w:val="0"/>
                <w:bCs/>
                <w:sz w:val="22"/>
                <w:szCs w:val="22"/>
              </w:rPr>
              <w:endnoteReference w:id="3"/>
            </w:r>
            <w:r>
              <w:rPr>
                <w:b w:val="0"/>
                <w:bCs/>
                <w:sz w:val="22"/>
                <w:szCs w:val="22"/>
              </w:rPr>
              <w:t xml:space="preserve"> including:</w:t>
            </w:r>
          </w:p>
        </w:tc>
        <w:tc>
          <w:tcPr>
            <w:tcW w:w="6475" w:type="dxa"/>
          </w:tcPr>
          <w:p w14:paraId="4D2277DD" w14:textId="578F5570">
            <w:pPr>
              <w:pStyle w:val="DocumentTitle-HCG"/>
              <w:jc w:val="left"/>
              <w:rPr>
                <w:sz w:val="22"/>
                <w:szCs w:val="22"/>
              </w:rPr>
            </w:pPr>
          </w:p>
        </w:tc>
      </w:tr>
      <w:tr w14:paraId="00F27974" w14:textId="77777777">
        <w:tc>
          <w:tcPr>
            <w:tcW w:w="7915" w:type="dxa"/>
          </w:tcPr>
          <w:p w14:paraId="30AA6A03" w14:textId="77FEC086">
            <w:pPr>
              <w:pStyle w:val="DocumentTitle-HCG"/>
              <w:ind w:left="245"/>
              <w:jc w:val="left"/>
              <w:rPr>
                <w:b w:val="0"/>
                <w:bCs/>
                <w:sz w:val="22"/>
                <w:szCs w:val="22"/>
              </w:rPr>
            </w:pPr>
            <w:r>
              <w:rPr>
                <w:b w:val="0"/>
                <w:bCs/>
                <w:sz w:val="22"/>
                <w:szCs w:val="22"/>
              </w:rPr>
              <w:t>Documents submitted to the IRB for review (e.g., protocol, informed consent form, recruitment materials).</w:t>
            </w:r>
          </w:p>
        </w:tc>
        <w:tc>
          <w:tcPr>
            <w:tcW w:w="6475" w:type="dxa"/>
          </w:tcPr>
          <w:p w14:paraId="14B1B827" w14:textId="161415CF">
            <w:pPr>
              <w:pStyle w:val="DocumentTitle-HCG"/>
              <w:jc w:val="left"/>
              <w:rPr>
                <w:b w:val="0"/>
                <w:bCs/>
                <w:sz w:val="22"/>
                <w:szCs w:val="22"/>
              </w:rPr>
            </w:pPr>
            <w:r>
              <w:rPr>
                <w:b w:val="0"/>
                <w:bCs/>
                <w:sz w:val="22"/>
                <w:szCs w:val="22"/>
              </w:rPr>
              <w:t>HRP-040 - SOP - IRB Meeting Preparation</w:t>
            </w:r>
          </w:p>
        </w:tc>
      </w:tr>
      <w:tr w14:paraId="55804C5E" w14:textId="77777777">
        <w:tc>
          <w:tcPr>
            <w:tcW w:w="7915" w:type="dxa"/>
          </w:tcPr>
          <w:p w14:paraId="7129FCFA" w14:textId="1E1F6988">
            <w:pPr>
              <w:pStyle w:val="DocumentTitle-HCG"/>
              <w:ind w:left="245"/>
              <w:jc w:val="left"/>
              <w:rPr>
                <w:b w:val="0"/>
                <w:bCs/>
                <w:sz w:val="22"/>
                <w:szCs w:val="22"/>
              </w:rPr>
            </w:pPr>
            <w:r>
              <w:rPr>
                <w:b w:val="0"/>
                <w:bCs/>
                <w:sz w:val="22"/>
                <w:szCs w:val="22"/>
              </w:rPr>
              <w:t>Reviewer system utilized by the convened IRB (e.g., primary reviewer(s)).</w:t>
            </w:r>
          </w:p>
        </w:tc>
        <w:tc>
          <w:tcPr>
            <w:tcW w:w="6475" w:type="dxa"/>
          </w:tcPr>
          <w:p w14:paraId="72DAF89B" w14:textId="1B955482">
            <w:pPr>
              <w:pStyle w:val="DocumentTitle-HCG"/>
              <w:jc w:val="left"/>
              <w:rPr>
                <w:b w:val="0"/>
                <w:bCs/>
                <w:sz w:val="22"/>
                <w:szCs w:val="22"/>
              </w:rPr>
            </w:pPr>
            <w:r>
              <w:rPr>
                <w:b w:val="0"/>
                <w:bCs/>
                <w:sz w:val="22"/>
                <w:szCs w:val="22"/>
              </w:rPr>
              <w:t>HRP-040 - SOP - IRB Meeting Preparation</w:t>
            </w:r>
          </w:p>
        </w:tc>
      </w:tr>
      <w:tr w14:paraId="47F2E96C" w14:textId="77777777">
        <w:tc>
          <w:tcPr>
            <w:tcW w:w="7915" w:type="dxa"/>
          </w:tcPr>
          <w:p w14:paraId="35FE87F1" w14:textId="0B193080">
            <w:pPr>
              <w:pStyle w:val="DocumentTitle-HCG"/>
              <w:ind w:left="245"/>
              <w:jc w:val="left"/>
              <w:rPr>
                <w:b w:val="0"/>
                <w:bCs/>
                <w:sz w:val="22"/>
                <w:szCs w:val="22"/>
              </w:rPr>
            </w:pPr>
            <w:r>
              <w:rPr>
                <w:b w:val="0"/>
                <w:bCs/>
                <w:sz w:val="22"/>
                <w:szCs w:val="22"/>
              </w:rPr>
              <w:t>Documents routinely distributed to all IRB members and those that may be distributed to specific IRB members (e.g., primary reviewer(s)).</w:t>
            </w:r>
          </w:p>
        </w:tc>
        <w:tc>
          <w:tcPr>
            <w:tcW w:w="6475" w:type="dxa"/>
          </w:tcPr>
          <w:p w14:paraId="00B20192" w14:textId="4AD7BC71">
            <w:pPr>
              <w:pStyle w:val="DocumentTitle-HCG"/>
              <w:jc w:val="left"/>
              <w:rPr>
                <w:b w:val="0"/>
                <w:bCs/>
                <w:sz w:val="22"/>
                <w:szCs w:val="22"/>
              </w:rPr>
            </w:pPr>
            <w:r>
              <w:rPr>
                <w:b w:val="0"/>
                <w:bCs/>
                <w:sz w:val="22"/>
                <w:szCs w:val="22"/>
              </w:rPr>
              <w:t>HRP-040 - SOP - IRB Meeting Preparation</w:t>
            </w:r>
          </w:p>
        </w:tc>
      </w:tr>
      <w:tr w14:paraId="67ED097E" w14:textId="77777777">
        <w:tc>
          <w:tcPr>
            <w:tcW w:w="7915" w:type="dxa"/>
          </w:tcPr>
          <w:p w14:paraId="4CF1B498" w14:textId="23536C96">
            <w:pPr>
              <w:pStyle w:val="DocumentTitle-HCG"/>
              <w:ind w:left="245"/>
              <w:jc w:val="left"/>
              <w:rPr>
                <w:b w:val="0"/>
                <w:bCs/>
                <w:sz w:val="22"/>
                <w:szCs w:val="22"/>
              </w:rPr>
            </w:pPr>
            <w:r>
              <w:rPr>
                <w:b w:val="0"/>
                <w:bCs/>
                <w:sz w:val="22"/>
                <w:szCs w:val="22"/>
              </w:rPr>
              <w:t>Range of possible actions the convened IRB can take.</w:t>
            </w:r>
          </w:p>
        </w:tc>
        <w:tc>
          <w:tcPr>
            <w:tcW w:w="6475" w:type="dxa"/>
          </w:tcPr>
          <w:p w14:paraId="6FAA00C9" w14:textId="51652440">
            <w:pPr>
              <w:pStyle w:val="DocumentTitle-HCG"/>
              <w:jc w:val="left"/>
              <w:rPr>
                <w:b w:val="0"/>
                <w:bCs/>
                <w:sz w:val="22"/>
                <w:szCs w:val="22"/>
              </w:rPr>
            </w:pPr>
            <w:r>
              <w:rPr>
                <w:b w:val="0"/>
                <w:bCs/>
                <w:sz w:val="22"/>
                <w:szCs w:val="22"/>
              </w:rPr>
              <w:t>HRP-041 - SOP - IRB Meeting Conduct</w:t>
            </w:r>
          </w:p>
        </w:tc>
      </w:tr>
      <w:tr w14:paraId="3801EECD" w14:textId="77777777">
        <w:tc>
          <w:tcPr>
            <w:tcW w:w="7915" w:type="dxa"/>
          </w:tcPr>
          <w:p w14:paraId="0B9204F6" w14:textId="0FC63A73">
            <w:pPr>
              <w:pStyle w:val="DocumentTitle-HCG"/>
              <w:ind w:left="245"/>
              <w:jc w:val="left"/>
              <w:rPr>
                <w:b w:val="0"/>
                <w:bCs/>
                <w:sz w:val="22"/>
                <w:szCs w:val="22"/>
              </w:rPr>
            </w:pPr>
            <w:r>
              <w:rPr>
                <w:b w:val="0"/>
                <w:bCs/>
                <w:sz w:val="22"/>
                <w:szCs w:val="22"/>
              </w:rPr>
              <w:t>Format of a convened meeting (e.g., in person, videoconferencing, other mechanism).</w:t>
            </w:r>
          </w:p>
        </w:tc>
        <w:tc>
          <w:tcPr>
            <w:tcW w:w="6475" w:type="dxa"/>
          </w:tcPr>
          <w:p w14:paraId="7BD51134" w14:textId="302C85FD">
            <w:pPr>
              <w:pStyle w:val="DocumentTitle-HCG"/>
              <w:jc w:val="left"/>
              <w:rPr>
                <w:b w:val="0"/>
                <w:bCs/>
                <w:sz w:val="22"/>
                <w:szCs w:val="22"/>
              </w:rPr>
            </w:pPr>
            <w:r>
              <w:rPr>
                <w:b w:val="0"/>
                <w:bCs/>
                <w:sz w:val="22"/>
                <w:szCs w:val="22"/>
              </w:rPr>
              <w:t>HRP-041 - SOP - IRB Meeting Conduct</w:t>
            </w:r>
          </w:p>
        </w:tc>
      </w:tr>
      <w:tr w14:paraId="692164D0" w14:textId="77777777">
        <w:tc>
          <w:tcPr>
            <w:tcW w:w="7915" w:type="dxa"/>
          </w:tcPr>
          <w:p w14:paraId="3D331281" w14:textId="79DCB0E3">
            <w:pPr>
              <w:pStyle w:val="DocumentTitle-HCG"/>
              <w:ind w:left="245"/>
              <w:jc w:val="left"/>
              <w:rPr>
                <w:b w:val="0"/>
                <w:bCs/>
                <w:sz w:val="22"/>
                <w:szCs w:val="22"/>
              </w:rPr>
            </w:pPr>
            <w:r>
              <w:rPr>
                <w:b w:val="0"/>
                <w:bCs/>
                <w:sz w:val="22"/>
                <w:szCs w:val="22"/>
              </w:rPr>
              <w:t>Defining and maintaining quorum and the process followed if quorum is lost.</w:t>
            </w:r>
            <w:r>
              <w:rPr>
                <w:rStyle w:val="EndnoteReference"/>
                <w:b w:val="0"/>
                <w:bCs/>
                <w:sz w:val="22"/>
                <w:szCs w:val="22"/>
              </w:rPr>
              <w:endnoteReference w:id="4"/>
            </w:r>
          </w:p>
        </w:tc>
        <w:tc>
          <w:tcPr>
            <w:tcW w:w="6475" w:type="dxa"/>
          </w:tcPr>
          <w:p w14:paraId="6B59A525" w14:textId="371D137A">
            <w:pPr>
              <w:pStyle w:val="DocumentTitle-HCG"/>
              <w:jc w:val="left"/>
              <w:rPr>
                <w:b w:val="0"/>
                <w:bCs/>
                <w:sz w:val="22"/>
                <w:szCs w:val="22"/>
              </w:rPr>
            </w:pPr>
            <w:r>
              <w:rPr>
                <w:b w:val="0"/>
                <w:bCs/>
                <w:sz w:val="22"/>
                <w:szCs w:val="22"/>
              </w:rPr>
              <w:t>HRP-042 - SOP - IRB Meeting Attendance Monitoring</w:t>
            </w:r>
          </w:p>
        </w:tc>
      </w:tr>
      <w:tr w14:paraId="0DE1DB07" w14:textId="77777777">
        <w:tc>
          <w:tcPr>
            <w:tcW w:w="7915" w:type="dxa"/>
          </w:tcPr>
          <w:p w14:paraId="5693C5CF" w14:textId="77AC0218">
            <w:pPr>
              <w:pStyle w:val="DocumentTitle-HCG"/>
              <w:ind w:left="245"/>
              <w:jc w:val="left"/>
              <w:rPr>
                <w:b w:val="0"/>
                <w:bCs/>
                <w:sz w:val="22"/>
                <w:szCs w:val="22"/>
              </w:rPr>
            </w:pPr>
            <w:r>
              <w:rPr>
                <w:b w:val="0"/>
                <w:bCs/>
                <w:sz w:val="22"/>
                <w:szCs w:val="22"/>
              </w:rPr>
              <w:t>Managing IRB members/alternates with conflicting interests.</w:t>
            </w:r>
          </w:p>
        </w:tc>
        <w:tc>
          <w:tcPr>
            <w:tcW w:w="6475" w:type="dxa"/>
          </w:tcPr>
          <w:p w14:paraId="7E188637" w14:textId="7180FD9E">
            <w:pPr>
              <w:pStyle w:val="DocumentTitle-HCG"/>
              <w:jc w:val="left"/>
              <w:rPr>
                <w:b w:val="0"/>
                <w:bCs/>
                <w:sz w:val="22"/>
                <w:szCs w:val="22"/>
              </w:rPr>
            </w:pPr>
            <w:r>
              <w:rPr>
                <w:b w:val="0"/>
                <w:bCs/>
                <w:sz w:val="22"/>
                <w:szCs w:val="22"/>
              </w:rPr>
              <w:t>HRP-050 - SOP - Conflicting Interests of IRB Members</w:t>
            </w:r>
          </w:p>
        </w:tc>
      </w:tr>
      <w:tr w14:paraId="404CEDE6" w14:textId="77777777">
        <w:tc>
          <w:tcPr>
            <w:tcW w:w="7915" w:type="dxa"/>
          </w:tcPr>
          <w:p w14:paraId="21811E82" w14:textId="36A43365">
            <w:pPr>
              <w:pStyle w:val="DocumentTitle-HCG"/>
              <w:jc w:val="left"/>
              <w:rPr>
                <w:b w:val="0"/>
                <w:bCs/>
                <w:sz w:val="22"/>
                <w:szCs w:val="22"/>
              </w:rPr>
            </w:pPr>
            <w:r>
              <w:rPr>
                <w:b w:val="0"/>
                <w:bCs/>
                <w:sz w:val="22"/>
                <w:szCs w:val="22"/>
              </w:rPr>
              <w:t>2</w:t>
            </w:r>
            <w:r>
              <w:rPr>
                <w:b w:val="0"/>
                <w:bCs/>
                <w:sz w:val="22"/>
                <w:szCs w:val="22"/>
              </w:rPr>
              <w:t xml:space="preserve">. </w:t>
            </w:r>
            <w:r>
              <w:rPr>
                <w:b w:val="0"/>
                <w:bCs/>
                <w:sz w:val="22"/>
                <w:szCs w:val="22"/>
              </w:rPr>
              <w:t>Conducting</w:t>
            </w:r>
            <w:r>
              <w:rPr>
                <w:b w:val="0"/>
                <w:bCs/>
                <w:sz w:val="22"/>
                <w:szCs w:val="22"/>
              </w:rPr>
              <w:t xml:space="preserve"> review via expedited review procedures</w:t>
            </w:r>
            <w:r>
              <w:rPr>
                <w:rStyle w:val="EndnoteReference"/>
                <w:b w:val="0"/>
                <w:bCs/>
                <w:sz w:val="22"/>
                <w:szCs w:val="22"/>
              </w:rPr>
              <w:endnoteReference w:id="5"/>
            </w:r>
            <w:r>
              <w:rPr>
                <w:b w:val="0"/>
                <w:bCs/>
                <w:sz w:val="22"/>
                <w:szCs w:val="22"/>
              </w:rPr>
              <w:t xml:space="preserve"> including:</w:t>
            </w:r>
          </w:p>
        </w:tc>
        <w:tc>
          <w:tcPr>
            <w:tcW w:w="6475" w:type="dxa"/>
          </w:tcPr>
          <w:p w14:paraId="717C1560" w14:textId="58E6879C">
            <w:pPr>
              <w:pStyle w:val="DocumentTitle-HCG"/>
              <w:jc w:val="left"/>
              <w:rPr>
                <w:b w:val="0"/>
                <w:bCs/>
                <w:sz w:val="22"/>
                <w:szCs w:val="22"/>
              </w:rPr>
            </w:pPr>
          </w:p>
        </w:tc>
      </w:tr>
      <w:tr w14:paraId="584409D5" w14:textId="77777777">
        <w:tc>
          <w:tcPr>
            <w:tcW w:w="7915" w:type="dxa"/>
          </w:tcPr>
          <w:p w14:paraId="69B6B8C0" w14:textId="299F0D54">
            <w:pPr>
              <w:pStyle w:val="DocumentTitle-HCG"/>
              <w:ind w:left="245"/>
              <w:jc w:val="left"/>
              <w:rPr>
                <w:b w:val="0"/>
                <w:bCs/>
                <w:sz w:val="22"/>
                <w:szCs w:val="22"/>
              </w:rPr>
            </w:pPr>
            <w:r>
              <w:rPr>
                <w:b w:val="0"/>
                <w:bCs/>
                <w:sz w:val="22"/>
                <w:szCs w:val="22"/>
              </w:rPr>
              <w:t>Documents submitted to the IRB for review.</w:t>
            </w:r>
          </w:p>
        </w:tc>
        <w:tc>
          <w:tcPr>
            <w:tcW w:w="6475" w:type="dxa"/>
            <w:shd w:val="clear" w:color="auto" w:fill="auto"/>
            <w:vAlign w:val="bottom"/>
          </w:tcPr>
          <w:p w14:paraId="21DA8C45" w14:textId="1F2C6870">
            <w:pPr>
              <w:pStyle w:val="DocumentTitle-HCG"/>
              <w:jc w:val="left"/>
              <w:rPr>
                <w:b w:val="0"/>
                <w:bCs/>
                <w:sz w:val="22"/>
                <w:szCs w:val="22"/>
              </w:rPr>
            </w:pPr>
            <w:r>
              <w:rPr>
                <w:rFonts w:eastAsia="Times New Roman"/>
                <w:b w:val="0"/>
                <w:bCs/>
                <w:color w:val="000000"/>
                <w:sz w:val="22"/>
                <w:szCs w:val="22"/>
              </w:rPr>
              <w:t>HRP-021 - SOP - Pre-Review</w:t>
            </w:r>
          </w:p>
        </w:tc>
      </w:tr>
      <w:tr w14:paraId="3595E3D2" w14:textId="77777777">
        <w:tc>
          <w:tcPr>
            <w:tcW w:w="7915" w:type="dxa"/>
          </w:tcPr>
          <w:p w14:paraId="453A1741" w14:textId="55CF1160">
            <w:pPr>
              <w:pStyle w:val="DocumentTitle-HCG"/>
              <w:ind w:left="245"/>
              <w:jc w:val="left"/>
              <w:rPr>
                <w:b w:val="0"/>
                <w:bCs/>
                <w:sz w:val="22"/>
                <w:szCs w:val="22"/>
              </w:rPr>
            </w:pPr>
            <w:r>
              <w:rPr>
                <w:b w:val="0"/>
                <w:bCs/>
                <w:sz w:val="22"/>
                <w:szCs w:val="22"/>
              </w:rPr>
              <w:t>Reviewer system utilized for expedited review (e.g., IRB chairperson or other experienced reviewer(s) designated by the chairperson from among the members of the IRB).</w:t>
            </w:r>
          </w:p>
        </w:tc>
        <w:tc>
          <w:tcPr>
            <w:tcW w:w="6475" w:type="dxa"/>
            <w:shd w:val="clear" w:color="000000" w:fill="FFFFFF"/>
            <w:vAlign w:val="bottom"/>
          </w:tcPr>
          <w:p w14:paraId="609B0183" w14:textId="05AF4BE2">
            <w:pPr>
              <w:pStyle w:val="DocumentTitle-HCG"/>
              <w:jc w:val="left"/>
              <w:rPr>
                <w:b w:val="0"/>
                <w:bCs/>
                <w:sz w:val="22"/>
                <w:szCs w:val="22"/>
              </w:rPr>
            </w:pPr>
            <w:r>
              <w:rPr>
                <w:rFonts w:eastAsia="Times New Roman"/>
                <w:b w:val="0"/>
                <w:bCs/>
                <w:color w:val="000000"/>
                <w:sz w:val="22"/>
                <w:szCs w:val="22"/>
              </w:rPr>
              <w:t>HRP-030 - SOP - Designated Reviewers</w:t>
            </w:r>
          </w:p>
        </w:tc>
      </w:tr>
      <w:tr w14:paraId="732A0491" w14:textId="77777777">
        <w:tc>
          <w:tcPr>
            <w:tcW w:w="7915" w:type="dxa"/>
          </w:tcPr>
          <w:p w14:paraId="5251B1F9" w14:textId="03FE75FA">
            <w:pPr>
              <w:pStyle w:val="DocumentTitle-HCG"/>
              <w:ind w:left="245"/>
              <w:jc w:val="left"/>
              <w:rPr>
                <w:b w:val="0"/>
                <w:bCs/>
                <w:sz w:val="22"/>
                <w:szCs w:val="22"/>
              </w:rPr>
            </w:pPr>
            <w:r>
              <w:rPr>
                <w:b w:val="0"/>
                <w:bCs/>
                <w:sz w:val="22"/>
                <w:szCs w:val="22"/>
              </w:rPr>
              <w:t>Range of possible actions the designated expedited reviewer can take.</w:t>
            </w:r>
          </w:p>
        </w:tc>
        <w:tc>
          <w:tcPr>
            <w:tcW w:w="6475" w:type="dxa"/>
          </w:tcPr>
          <w:p w14:paraId="232590A0" w14:textId="68192CB7">
            <w:pPr>
              <w:pStyle w:val="DocumentTitle-HCG"/>
              <w:jc w:val="left"/>
              <w:rPr>
                <w:b w:val="0"/>
                <w:bCs/>
                <w:sz w:val="22"/>
                <w:szCs w:val="22"/>
              </w:rPr>
            </w:pPr>
            <w:r>
              <w:rPr>
                <w:b w:val="0"/>
                <w:bCs/>
                <w:sz w:val="22"/>
                <w:szCs w:val="22"/>
              </w:rPr>
              <w:t>HRP-032 - SOP - Non-Committee Review Conduct</w:t>
            </w:r>
          </w:p>
        </w:tc>
      </w:tr>
      <w:tr w14:paraId="54C98256" w14:textId="77777777">
        <w:tc>
          <w:tcPr>
            <w:tcW w:w="7915" w:type="dxa"/>
          </w:tcPr>
          <w:p w14:paraId="2DFE2297" w14:textId="5400A48D">
            <w:pPr>
              <w:pStyle w:val="DocumentTitle-HCG"/>
              <w:ind w:left="245"/>
              <w:jc w:val="left"/>
              <w:rPr>
                <w:b w:val="0"/>
                <w:bCs/>
                <w:sz w:val="22"/>
                <w:szCs w:val="22"/>
              </w:rPr>
            </w:pPr>
            <w:r>
              <w:rPr>
                <w:b w:val="0"/>
                <w:bCs/>
                <w:sz w:val="22"/>
                <w:szCs w:val="22"/>
              </w:rPr>
              <w:t>Method used for keeping all IRB members advised of research proposals approved via expedited review.</w:t>
            </w:r>
          </w:p>
        </w:tc>
        <w:tc>
          <w:tcPr>
            <w:tcW w:w="6475" w:type="dxa"/>
          </w:tcPr>
          <w:p w14:paraId="0981D4B3" w14:textId="28D55FFE">
            <w:pPr>
              <w:pStyle w:val="DocumentTitle-HCG"/>
              <w:jc w:val="left"/>
              <w:rPr>
                <w:b w:val="0"/>
                <w:bCs/>
                <w:sz w:val="22"/>
                <w:szCs w:val="22"/>
              </w:rPr>
            </w:pPr>
            <w:r>
              <w:rPr>
                <w:b w:val="0"/>
                <w:bCs/>
                <w:sz w:val="22"/>
                <w:szCs w:val="22"/>
              </w:rPr>
              <w:t>HRP-043 - SOP - IRB Meeting Minutes</w:t>
            </w:r>
          </w:p>
        </w:tc>
      </w:tr>
      <w:tr w14:paraId="3EC0B716" w14:textId="77777777">
        <w:tc>
          <w:tcPr>
            <w:tcW w:w="7915" w:type="dxa"/>
          </w:tcPr>
          <w:p w14:paraId="20A14564" w14:textId="59608CE5">
            <w:pPr>
              <w:pStyle w:val="DocumentTitle-HCG"/>
              <w:jc w:val="left"/>
              <w:rPr>
                <w:b w:val="0"/>
                <w:bCs/>
                <w:sz w:val="22"/>
                <w:szCs w:val="22"/>
              </w:rPr>
            </w:pPr>
            <w:r>
              <w:rPr>
                <w:b w:val="0"/>
                <w:bCs/>
                <w:sz w:val="22"/>
                <w:szCs w:val="22"/>
              </w:rPr>
              <w:t>3</w:t>
            </w:r>
            <w:r>
              <w:rPr>
                <w:b w:val="0"/>
                <w:bCs/>
                <w:sz w:val="22"/>
                <w:szCs w:val="22"/>
              </w:rPr>
              <w:t xml:space="preserve">. </w:t>
            </w:r>
            <w:r>
              <w:rPr>
                <w:b w:val="0"/>
                <w:bCs/>
                <w:sz w:val="22"/>
                <w:szCs w:val="22"/>
              </w:rPr>
              <w:t>Determining that the criteria for IRB approval of research are met</w:t>
            </w:r>
            <w:r>
              <w:rPr>
                <w:b w:val="0"/>
                <w:bCs/>
                <w:sz w:val="22"/>
                <w:szCs w:val="22"/>
              </w:rPr>
              <w:t>.</w:t>
            </w:r>
            <w:r>
              <w:rPr>
                <w:rStyle w:val="EndnoteReference"/>
                <w:b w:val="0"/>
                <w:bCs/>
                <w:sz w:val="22"/>
                <w:szCs w:val="22"/>
              </w:rPr>
              <w:endnoteReference w:id="6"/>
            </w:r>
          </w:p>
        </w:tc>
        <w:tc>
          <w:tcPr>
            <w:tcW w:w="6475" w:type="dxa"/>
          </w:tcPr>
          <w:p w14:paraId="65EFE212" w14:textId="7F5A9EC7">
            <w:pPr>
              <w:pStyle w:val="DocumentTitle-HCG"/>
              <w:jc w:val="left"/>
              <w:rPr>
                <w:b w:val="0"/>
                <w:bCs/>
                <w:sz w:val="22"/>
                <w:szCs w:val="22"/>
              </w:rPr>
            </w:pPr>
            <w:r>
              <w:rPr>
                <w:b w:val="0"/>
                <w:bCs/>
                <w:sz w:val="22"/>
                <w:szCs w:val="22"/>
              </w:rPr>
              <w:t xml:space="preserve">HRP-314 – WORKSHEET – Criteria for Approval </w:t>
            </w:r>
          </w:p>
        </w:tc>
      </w:tr>
      <w:tr w14:paraId="200A18FE" w14:textId="77777777">
        <w:tc>
          <w:tcPr>
            <w:tcW w:w="7915" w:type="dxa"/>
          </w:tcPr>
          <w:p w14:paraId="7E5D27FD" w14:textId="64074C37">
            <w:pPr>
              <w:pStyle w:val="DocumentTitle-HCG"/>
              <w:ind w:left="245" w:hanging="245"/>
              <w:jc w:val="left"/>
              <w:rPr>
                <w:b w:val="0"/>
                <w:bCs/>
                <w:sz w:val="22"/>
                <w:szCs w:val="22"/>
              </w:rPr>
            </w:pPr>
            <w:r>
              <w:rPr>
                <w:b w:val="0"/>
                <w:bCs/>
                <w:sz w:val="22"/>
                <w:szCs w:val="22"/>
              </w:rPr>
              <w:t>4</w:t>
            </w:r>
            <w:r>
              <w:rPr>
                <w:b w:val="0"/>
                <w:bCs/>
                <w:sz w:val="22"/>
                <w:szCs w:val="22"/>
              </w:rPr>
              <w:t xml:space="preserve">. </w:t>
            </w:r>
            <w:r>
              <w:rPr>
                <w:b w:val="0"/>
                <w:bCs/>
                <w:sz w:val="22"/>
                <w:szCs w:val="22"/>
              </w:rPr>
              <w:t>Information about reviewing the informed consent form and the informed consent process</w:t>
            </w:r>
            <w:r>
              <w:rPr>
                <w:rStyle w:val="EndnoteReference"/>
                <w:b w:val="0"/>
                <w:bCs/>
                <w:sz w:val="22"/>
                <w:szCs w:val="22"/>
              </w:rPr>
              <w:endnoteReference w:id="7"/>
            </w:r>
            <w:r>
              <w:rPr>
                <w:b w:val="0"/>
                <w:bCs/>
                <w:sz w:val="22"/>
                <w:szCs w:val="22"/>
              </w:rPr>
              <w:t xml:space="preserve"> including:</w:t>
            </w:r>
          </w:p>
        </w:tc>
        <w:tc>
          <w:tcPr>
            <w:tcW w:w="6475" w:type="dxa"/>
          </w:tcPr>
          <w:p w14:paraId="56D40D2B" w14:textId="59CCF742">
            <w:pPr>
              <w:pStyle w:val="DocumentTitle-HCG"/>
              <w:jc w:val="left"/>
              <w:rPr>
                <w:b w:val="0"/>
                <w:bCs/>
                <w:sz w:val="22"/>
                <w:szCs w:val="22"/>
              </w:rPr>
            </w:pPr>
          </w:p>
        </w:tc>
      </w:tr>
      <w:tr w14:paraId="094F3650" w14:textId="77777777">
        <w:tc>
          <w:tcPr>
            <w:tcW w:w="7915" w:type="dxa"/>
          </w:tcPr>
          <w:p w14:paraId="52E0BF8E" w14:textId="7CD529A3">
            <w:pPr>
              <w:pStyle w:val="DocumentTitle-HCG"/>
              <w:ind w:left="245"/>
              <w:jc w:val="left"/>
              <w:rPr>
                <w:b w:val="0"/>
                <w:bCs/>
                <w:sz w:val="22"/>
                <w:szCs w:val="22"/>
              </w:rPr>
            </w:pPr>
            <w:r>
              <w:rPr>
                <w:b w:val="0"/>
                <w:bCs/>
                <w:sz w:val="22"/>
                <w:szCs w:val="22"/>
              </w:rPr>
              <w:t>Consideration of the required and additional elements of informed consent.</w:t>
            </w:r>
          </w:p>
        </w:tc>
        <w:tc>
          <w:tcPr>
            <w:tcW w:w="6475" w:type="dxa"/>
            <w:vAlign w:val="bottom"/>
          </w:tcPr>
          <w:p w14:paraId="13218DF2" w14:textId="6FD686BA">
            <w:pPr>
              <w:pStyle w:val="DocumentTitle-HCG"/>
              <w:jc w:val="left"/>
              <w:rPr>
                <w:b w:val="0"/>
                <w:bCs/>
                <w:sz w:val="22"/>
                <w:szCs w:val="22"/>
              </w:rPr>
            </w:pPr>
            <w:r>
              <w:rPr>
                <w:rFonts w:eastAsia="Times New Roman"/>
                <w:b w:val="0"/>
                <w:bCs/>
                <w:color w:val="000000"/>
                <w:sz w:val="22"/>
                <w:szCs w:val="22"/>
              </w:rPr>
              <w:t>HRP-314 - WORKSHEET - Criteria for Approval</w:t>
            </w:r>
          </w:p>
        </w:tc>
      </w:tr>
      <w:tr w14:paraId="4AFEC05D" w14:textId="77777777">
        <w:tc>
          <w:tcPr>
            <w:tcW w:w="7915" w:type="dxa"/>
          </w:tcPr>
          <w:p w14:paraId="1861AFCF" w14:textId="18AB4455">
            <w:pPr>
              <w:pStyle w:val="DocumentTitle-HCG"/>
              <w:ind w:left="245"/>
              <w:jc w:val="left"/>
              <w:rPr>
                <w:b w:val="0"/>
                <w:bCs/>
                <w:sz w:val="22"/>
                <w:szCs w:val="22"/>
              </w:rPr>
            </w:pPr>
            <w:r>
              <w:rPr>
                <w:b w:val="0"/>
                <w:bCs/>
                <w:sz w:val="22"/>
                <w:szCs w:val="22"/>
              </w:rPr>
              <w:t>Translation of the informed consent form for non-English speaking subjects, when applicable.</w:t>
            </w:r>
          </w:p>
        </w:tc>
        <w:tc>
          <w:tcPr>
            <w:tcW w:w="6475" w:type="dxa"/>
            <w:vAlign w:val="bottom"/>
          </w:tcPr>
          <w:p w14:paraId="76A24A06" w14:textId="13FB8216">
            <w:pPr>
              <w:pStyle w:val="DocumentTitle-HCG"/>
              <w:jc w:val="left"/>
              <w:rPr>
                <w:b w:val="0"/>
                <w:bCs/>
                <w:sz w:val="22"/>
                <w:szCs w:val="22"/>
              </w:rPr>
            </w:pPr>
            <w:r>
              <w:rPr>
                <w:rFonts w:eastAsia="Times New Roman"/>
                <w:b w:val="0"/>
                <w:bCs/>
                <w:color w:val="000000"/>
                <w:sz w:val="22"/>
                <w:szCs w:val="22"/>
              </w:rPr>
              <w:t>HRP-090 - SOP - Informed Consent Process for Research</w:t>
            </w:r>
          </w:p>
        </w:tc>
      </w:tr>
      <w:tr w14:paraId="13FD86A6" w14:textId="77777777">
        <w:tc>
          <w:tcPr>
            <w:tcW w:w="7915" w:type="dxa"/>
          </w:tcPr>
          <w:p w14:paraId="4FF5F6D7" w14:textId="0547AB2B">
            <w:pPr>
              <w:pStyle w:val="DocumentTitle-HCG"/>
              <w:ind w:left="245"/>
              <w:jc w:val="left"/>
              <w:rPr>
                <w:b w:val="0"/>
                <w:bCs/>
                <w:sz w:val="22"/>
                <w:szCs w:val="22"/>
              </w:rPr>
            </w:pPr>
            <w:r>
              <w:rPr>
                <w:b w:val="0"/>
                <w:bCs/>
                <w:sz w:val="22"/>
                <w:szCs w:val="22"/>
              </w:rPr>
              <w:t>For HHS-conducted or -supported research, consideration of a waiver or alteration of the consent procedure.</w:t>
            </w:r>
            <w:r>
              <w:rPr>
                <w:rStyle w:val="EndnoteReference"/>
                <w:b w:val="0"/>
                <w:bCs/>
                <w:sz w:val="22"/>
                <w:szCs w:val="22"/>
              </w:rPr>
              <w:endnoteReference w:id="8"/>
            </w:r>
            <w:r>
              <w:rPr>
                <w:b w:val="0"/>
                <w:bCs/>
                <w:sz w:val="22"/>
                <w:szCs w:val="22"/>
              </w:rPr>
              <w:t xml:space="preserve"> </w:t>
            </w:r>
          </w:p>
        </w:tc>
        <w:tc>
          <w:tcPr>
            <w:tcW w:w="6475" w:type="dxa"/>
            <w:vAlign w:val="bottom"/>
          </w:tcPr>
          <w:p w14:paraId="2A0B7112" w14:textId="32BA4ADA">
            <w:pPr>
              <w:pStyle w:val="DocumentTitle-HCG"/>
              <w:jc w:val="left"/>
              <w:rPr>
                <w:b w:val="0"/>
                <w:bCs/>
                <w:sz w:val="22"/>
                <w:szCs w:val="22"/>
              </w:rPr>
            </w:pPr>
            <w:r>
              <w:rPr>
                <w:rFonts w:eastAsia="Times New Roman"/>
                <w:b w:val="0"/>
                <w:bCs/>
                <w:color w:val="000000"/>
                <w:sz w:val="22"/>
                <w:szCs w:val="22"/>
              </w:rPr>
              <w:t>HRP-410 - CHECKLIST - Waiver or Alteration of Consent Process</w:t>
            </w:r>
          </w:p>
        </w:tc>
      </w:tr>
      <w:tr w14:paraId="0769B761" w14:textId="77777777">
        <w:tc>
          <w:tcPr>
            <w:tcW w:w="7915" w:type="dxa"/>
          </w:tcPr>
          <w:p w14:paraId="452E86CA" w14:textId="49535E50">
            <w:pPr>
              <w:pStyle w:val="DocumentTitle-HCG"/>
              <w:ind w:left="245"/>
              <w:jc w:val="left"/>
              <w:rPr>
                <w:b w:val="0"/>
                <w:bCs/>
                <w:sz w:val="22"/>
                <w:szCs w:val="22"/>
              </w:rPr>
            </w:pPr>
            <w:r>
              <w:rPr>
                <w:b w:val="0"/>
                <w:bCs/>
                <w:sz w:val="22"/>
                <w:szCs w:val="22"/>
              </w:rPr>
              <w:t>For both HHS-conducted or -supported research and FDA-regulated research, consideration of a waiver of documentation of consent.</w:t>
            </w:r>
          </w:p>
        </w:tc>
        <w:tc>
          <w:tcPr>
            <w:tcW w:w="6475" w:type="dxa"/>
            <w:vAlign w:val="bottom"/>
          </w:tcPr>
          <w:p w14:paraId="24F5DE9B" w14:textId="2FD66443">
            <w:pPr>
              <w:pStyle w:val="DocumentTitle-HCG"/>
              <w:jc w:val="left"/>
              <w:rPr>
                <w:b w:val="0"/>
                <w:bCs/>
                <w:sz w:val="22"/>
                <w:szCs w:val="22"/>
              </w:rPr>
            </w:pPr>
            <w:r>
              <w:rPr>
                <w:rFonts w:eastAsia="Times New Roman"/>
                <w:b w:val="0"/>
                <w:bCs/>
                <w:color w:val="000000"/>
                <w:sz w:val="22"/>
                <w:szCs w:val="22"/>
              </w:rPr>
              <w:t>HRP-411 - CHECKLIST - Waiver of Written Documentation of Consent</w:t>
            </w:r>
          </w:p>
        </w:tc>
      </w:tr>
      <w:tr w14:paraId="7994B0E8" w14:textId="77777777">
        <w:tc>
          <w:tcPr>
            <w:tcW w:w="7915" w:type="dxa"/>
          </w:tcPr>
          <w:p w14:paraId="66F2E6C2" w14:textId="3535C408">
            <w:pPr>
              <w:pStyle w:val="DocumentTitle-HCG"/>
              <w:ind w:left="245" w:hanging="245"/>
              <w:jc w:val="left"/>
              <w:rPr>
                <w:b w:val="0"/>
                <w:bCs/>
                <w:sz w:val="22"/>
                <w:szCs w:val="22"/>
              </w:rPr>
            </w:pPr>
            <w:r>
              <w:rPr>
                <w:rFonts w:eastAsia="Times New Roman"/>
                <w:b w:val="0"/>
                <w:bCs/>
                <w:sz w:val="22"/>
                <w:szCs w:val="22"/>
              </w:rPr>
              <w:t xml:space="preserve">5. </w:t>
            </w:r>
            <w:r>
              <w:rPr>
                <w:rFonts w:eastAsia="Times New Roman"/>
                <w:b w:val="0"/>
                <w:bCs/>
                <w:sz w:val="22"/>
                <w:szCs w:val="22"/>
              </w:rPr>
              <w:t>Considering whether the study involves subjects that are likely to be vulnerable to coercion or undue influence, and, if so, whether additional safeguards have been included to protect the rights and welfare of these subjects</w:t>
            </w:r>
            <w:r>
              <w:rPr>
                <w:rStyle w:val="EndnoteReference"/>
                <w:b w:val="0"/>
                <w:sz w:val="22"/>
                <w:szCs w:val="22"/>
              </w:rPr>
              <w:endnoteReference w:id="9"/>
            </w:r>
          </w:p>
        </w:tc>
        <w:tc>
          <w:tcPr>
            <w:tcW w:w="6475" w:type="dxa"/>
            <w:vAlign w:val="bottom"/>
          </w:tcPr>
          <w:p w14:paraId="0F8B99B7" w14:textId="77777777">
            <w:pPr>
              <w:pStyle w:val="DocumentTitle-HCG"/>
              <w:jc w:val="left"/>
              <w:rPr>
                <w:b w:val="0"/>
                <w:bCs/>
                <w:sz w:val="22"/>
                <w:szCs w:val="22"/>
              </w:rPr>
            </w:pPr>
            <w:r>
              <w:rPr>
                <w:rFonts w:eastAsia="Times New Roman"/>
                <w:b w:val="0"/>
                <w:bCs/>
                <w:color w:val="000000"/>
                <w:sz w:val="22"/>
                <w:szCs w:val="22"/>
              </w:rPr>
              <w:t>HRP-314 - WORKSHEET - Criteria for Approval</w:t>
            </w:r>
          </w:p>
        </w:tc>
      </w:tr>
      <w:tr w14:paraId="61D1034D" w14:textId="77777777">
        <w:tc>
          <w:tcPr>
            <w:tcW w:w="7915" w:type="dxa"/>
          </w:tcPr>
          <w:p w14:paraId="7CF5B663" w14:textId="03BD6733">
            <w:pPr>
              <w:pStyle w:val="DocumentTitle-HCG"/>
              <w:ind w:left="245" w:hanging="245"/>
              <w:jc w:val="left"/>
              <w:rPr>
                <w:rFonts w:eastAsia="Times New Roman"/>
                <w:b w:val="0"/>
                <w:bCs/>
                <w:sz w:val="22"/>
                <w:szCs w:val="22"/>
              </w:rPr>
            </w:pPr>
            <w:r>
              <w:rPr>
                <w:b w:val="0"/>
                <w:bCs/>
                <w:sz w:val="22"/>
                <w:szCs w:val="22"/>
              </w:rPr>
              <w:t xml:space="preserve">6. </w:t>
            </w:r>
            <w:r>
              <w:rPr>
                <w:b w:val="0"/>
                <w:bCs/>
                <w:sz w:val="22"/>
                <w:szCs w:val="22"/>
              </w:rPr>
              <w:t>R</w:t>
            </w:r>
            <w:r>
              <w:rPr>
                <w:b w:val="0"/>
                <w:bCs/>
                <w:sz w:val="22"/>
                <w:szCs w:val="22"/>
              </w:rPr>
              <w:t>eviewing studies requesting exceptions from informed consent requirements for emergency research</w:t>
            </w:r>
            <w:r>
              <w:rPr>
                <w:rStyle w:val="EndnoteReference"/>
                <w:b w:val="0"/>
                <w:bCs/>
                <w:sz w:val="22"/>
                <w:szCs w:val="22"/>
              </w:rPr>
              <w:endnoteReference w:id="10"/>
            </w:r>
          </w:p>
        </w:tc>
        <w:tc>
          <w:tcPr>
            <w:tcW w:w="6475" w:type="dxa"/>
            <w:vAlign w:val="bottom"/>
          </w:tcPr>
          <w:p w14:paraId="7962E3FB" w14:textId="23AAD3F9">
            <w:pPr>
              <w:pStyle w:val="DocumentTitle-HCG"/>
              <w:jc w:val="left"/>
              <w:rPr>
                <w:rFonts w:eastAsia="Times New Roman"/>
                <w:b w:val="0"/>
                <w:bCs/>
                <w:color w:val="000000"/>
                <w:sz w:val="22"/>
                <w:szCs w:val="22"/>
              </w:rPr>
            </w:pPr>
            <w:r>
              <w:rPr>
                <w:rFonts w:eastAsia="Times New Roman"/>
                <w:b w:val="0"/>
                <w:bCs/>
                <w:color w:val="000000"/>
                <w:sz w:val="22"/>
                <w:szCs w:val="22"/>
              </w:rPr>
              <w:t>HRP-419 - CHECKLIST - Waiver of Consent Process for Emergency Research</w:t>
            </w:r>
          </w:p>
        </w:tc>
      </w:tr>
      <w:tr w14:paraId="5A167DF6" w14:textId="77777777">
        <w:tc>
          <w:tcPr>
            <w:tcW w:w="7915" w:type="dxa"/>
          </w:tcPr>
          <w:p w14:paraId="17ED0701" w14:textId="14505435">
            <w:pPr>
              <w:pStyle w:val="DocumentTitle-HCG"/>
              <w:ind w:left="245" w:hanging="245"/>
              <w:jc w:val="left"/>
              <w:rPr>
                <w:b w:val="0"/>
                <w:bCs/>
                <w:sz w:val="22"/>
                <w:szCs w:val="22"/>
              </w:rPr>
            </w:pPr>
            <w:r>
              <w:rPr>
                <w:rFonts w:eastAsia="Times New Roman"/>
                <w:b w:val="0"/>
                <w:bCs/>
                <w:sz w:val="22"/>
                <w:szCs w:val="22"/>
              </w:rPr>
              <w:t xml:space="preserve">7. </w:t>
            </w:r>
            <w:r>
              <w:rPr>
                <w:rFonts w:eastAsia="Times New Roman"/>
                <w:b w:val="0"/>
                <w:bCs/>
                <w:sz w:val="22"/>
                <w:szCs w:val="22"/>
              </w:rPr>
              <w:t>For FDA-regulated research, assessing whether the investigator and/or sponsor determined that an investigational new drug application (IND) or investigational device exemption (IDE) is required for the proposed study, if applicable, and the basis for this determination</w:t>
            </w:r>
            <w:r>
              <w:rPr>
                <w:rStyle w:val="EndnoteReference"/>
                <w:b w:val="0"/>
                <w:bCs/>
                <w:sz w:val="22"/>
                <w:szCs w:val="22"/>
              </w:rPr>
              <w:endnoteReference w:id="11"/>
            </w:r>
          </w:p>
        </w:tc>
        <w:tc>
          <w:tcPr>
            <w:tcW w:w="6475" w:type="dxa"/>
            <w:vAlign w:val="bottom"/>
          </w:tcPr>
          <w:p w14:paraId="18491826" w14:textId="77777777">
            <w:pPr>
              <w:rPr>
                <w:rFonts w:ascii="Arial" w:hAnsi="Arial" w:eastAsia="Times New Roman" w:cs="Arial"/>
                <w:color w:val="000000"/>
              </w:rPr>
            </w:pPr>
            <w:r>
              <w:rPr>
                <w:rFonts w:ascii="Arial" w:hAnsi="Arial" w:eastAsia="Times New Roman" w:cs="Arial"/>
                <w:color w:val="000000"/>
              </w:rPr>
              <w:t>HRP-306 - WORKSHEET - Drugs and Biologics</w:t>
            </w:r>
          </w:p>
          <w:p w14:paraId="7B327745" w14:textId="473037E1">
            <w:pPr>
              <w:pStyle w:val="DocumentTitle-HCG"/>
              <w:jc w:val="left"/>
              <w:rPr>
                <w:b w:val="0"/>
                <w:bCs/>
                <w:sz w:val="22"/>
                <w:szCs w:val="22"/>
              </w:rPr>
            </w:pPr>
            <w:r>
              <w:rPr>
                <w:rFonts w:eastAsia="Times New Roman"/>
                <w:b w:val="0"/>
                <w:color w:val="000000"/>
                <w:sz w:val="22"/>
                <w:szCs w:val="22"/>
              </w:rPr>
              <w:t>HRP-307 - WORKSHEET - Devices</w:t>
            </w:r>
          </w:p>
        </w:tc>
      </w:tr>
      <w:tr w14:paraId="1DBF34FC" w14:textId="77777777">
        <w:tc>
          <w:tcPr>
            <w:tcW w:w="7915" w:type="dxa"/>
          </w:tcPr>
          <w:p w14:paraId="2974FF57" w14:textId="4BAFEA66">
            <w:pPr>
              <w:pStyle w:val="DocumentTitle-HCG"/>
              <w:ind w:left="245" w:hanging="245"/>
              <w:jc w:val="left"/>
              <w:rPr>
                <w:b w:val="0"/>
                <w:bCs/>
                <w:sz w:val="22"/>
                <w:szCs w:val="22"/>
              </w:rPr>
            </w:pPr>
            <w:r>
              <w:rPr>
                <w:rFonts w:eastAsia="Times New Roman"/>
                <w:b w:val="0"/>
                <w:bCs/>
                <w:sz w:val="22"/>
                <w:szCs w:val="22"/>
              </w:rPr>
              <w:t xml:space="preserve">8. </w:t>
            </w:r>
            <w:r>
              <w:rPr>
                <w:rFonts w:eastAsia="Times New Roman"/>
                <w:b w:val="0"/>
                <w:bCs/>
                <w:sz w:val="22"/>
                <w:szCs w:val="22"/>
              </w:rPr>
              <w:t>For FDA-regulated medical device research, making and documenting the significant/nonsignificant risk (SR/NSR) determination</w:t>
            </w:r>
            <w:r>
              <w:rPr>
                <w:rStyle w:val="EndnoteReference"/>
                <w:b w:val="0"/>
                <w:bCs/>
                <w:sz w:val="22"/>
                <w:szCs w:val="22"/>
              </w:rPr>
              <w:endnoteReference w:id="12"/>
            </w:r>
          </w:p>
        </w:tc>
        <w:tc>
          <w:tcPr>
            <w:tcW w:w="6475" w:type="dxa"/>
            <w:vAlign w:val="bottom"/>
          </w:tcPr>
          <w:p w14:paraId="76CFD22E" w14:textId="51A17172">
            <w:pPr>
              <w:pStyle w:val="DocumentTitle-HCG"/>
              <w:jc w:val="left"/>
              <w:rPr>
                <w:b w:val="0"/>
                <w:bCs/>
                <w:sz w:val="22"/>
                <w:szCs w:val="22"/>
              </w:rPr>
            </w:pPr>
            <w:r>
              <w:rPr>
                <w:rFonts w:eastAsia="Times New Roman"/>
                <w:b w:val="0"/>
                <w:color w:val="000000"/>
                <w:sz w:val="22"/>
                <w:szCs w:val="22"/>
              </w:rPr>
              <w:t>HRP-418 - CHECKLIST - Non-Significant Risk Device</w:t>
            </w:r>
          </w:p>
        </w:tc>
      </w:tr>
      <w:tr w14:paraId="5CFBA54B" w14:textId="77777777">
        <w:tc>
          <w:tcPr>
            <w:tcW w:w="7915" w:type="dxa"/>
          </w:tcPr>
          <w:p w14:paraId="6AA1C0A1" w14:textId="41892CF4">
            <w:pPr>
              <w:pStyle w:val="DocumentTitle-HCG"/>
              <w:ind w:left="245" w:hanging="245"/>
              <w:jc w:val="left"/>
              <w:rPr>
                <w:b w:val="0"/>
                <w:bCs/>
                <w:sz w:val="22"/>
                <w:szCs w:val="22"/>
              </w:rPr>
            </w:pPr>
            <w:r>
              <w:rPr>
                <w:rFonts w:eastAsia="Times New Roman"/>
                <w:b w:val="0"/>
                <w:bCs/>
                <w:sz w:val="22"/>
                <w:szCs w:val="22"/>
              </w:rPr>
              <w:t xml:space="preserve">9. </w:t>
            </w:r>
            <w:r>
              <w:rPr>
                <w:rFonts w:eastAsia="Times New Roman"/>
                <w:b w:val="0"/>
                <w:bCs/>
                <w:sz w:val="22"/>
                <w:szCs w:val="22"/>
              </w:rPr>
              <w:t xml:space="preserve">For HHS-conducted or -supported research, determining the applicability of additional protections for pregnant women, human </w:t>
            </w:r>
            <w:r>
              <w:rPr>
                <w:rFonts w:eastAsia="Times New Roman"/>
                <w:b w:val="0"/>
                <w:bCs/>
                <w:sz w:val="22"/>
                <w:szCs w:val="22"/>
              </w:rPr>
              <w:t>fetuses</w:t>
            </w:r>
            <w:r>
              <w:rPr>
                <w:rFonts w:eastAsia="Times New Roman"/>
                <w:b w:val="0"/>
                <w:bCs/>
                <w:sz w:val="22"/>
                <w:szCs w:val="22"/>
              </w:rPr>
              <w:t xml:space="preserve"> and neonates, and for prisoners</w:t>
            </w:r>
            <w:r>
              <w:rPr>
                <w:rStyle w:val="EndnoteReference"/>
                <w:b w:val="0"/>
                <w:sz w:val="22"/>
                <w:szCs w:val="22"/>
              </w:rPr>
              <w:endnoteReference w:id="13"/>
            </w:r>
          </w:p>
        </w:tc>
        <w:tc>
          <w:tcPr>
            <w:tcW w:w="6475" w:type="dxa"/>
            <w:vAlign w:val="bottom"/>
          </w:tcPr>
          <w:p w14:paraId="4B6043D1" w14:textId="77777777">
            <w:pPr>
              <w:rPr>
                <w:rFonts w:ascii="Arial" w:hAnsi="Arial" w:eastAsia="Times New Roman" w:cs="Arial"/>
                <w:color w:val="000000"/>
              </w:rPr>
            </w:pPr>
            <w:r>
              <w:rPr>
                <w:rFonts w:ascii="Arial" w:hAnsi="Arial" w:eastAsia="Times New Roman" w:cs="Arial"/>
                <w:color w:val="000000"/>
              </w:rPr>
              <w:t>HRP-412 - CHECKLIST - Pregnant Women</w:t>
            </w:r>
          </w:p>
          <w:p w14:paraId="47167654" w14:textId="77777777">
            <w:pPr>
              <w:rPr>
                <w:rFonts w:ascii="Arial" w:hAnsi="Arial" w:eastAsia="Times New Roman" w:cs="Arial"/>
                <w:color w:val="000000"/>
              </w:rPr>
            </w:pPr>
            <w:r>
              <w:rPr>
                <w:rFonts w:ascii="Arial" w:hAnsi="Arial" w:eastAsia="Times New Roman" w:cs="Arial"/>
                <w:color w:val="000000"/>
              </w:rPr>
              <w:t xml:space="preserve">HRP-413 - CHECKLIST - Non-Viable Neonates </w:t>
            </w:r>
          </w:p>
          <w:p w14:paraId="43C64058" w14:textId="77777777">
            <w:pPr>
              <w:rPr>
                <w:rFonts w:ascii="Arial" w:hAnsi="Arial" w:eastAsia="Times New Roman" w:cs="Arial"/>
                <w:color w:val="000000"/>
              </w:rPr>
            </w:pPr>
            <w:r>
              <w:rPr>
                <w:rFonts w:ascii="Arial" w:hAnsi="Arial" w:eastAsia="Times New Roman" w:cs="Arial"/>
                <w:color w:val="000000"/>
              </w:rPr>
              <w:t>HRP-414 - CHECKLIST - Neonates of Uncertain Viability</w:t>
            </w:r>
          </w:p>
          <w:p w14:paraId="5A67D8F9" w14:textId="279F42EB">
            <w:pPr>
              <w:pStyle w:val="DocumentTitle-HCG"/>
              <w:jc w:val="left"/>
              <w:rPr>
                <w:b w:val="0"/>
                <w:sz w:val="22"/>
                <w:szCs w:val="22"/>
              </w:rPr>
            </w:pPr>
            <w:r>
              <w:rPr>
                <w:rFonts w:eastAsia="Times New Roman"/>
                <w:b w:val="0"/>
                <w:color w:val="000000"/>
                <w:sz w:val="22"/>
                <w:szCs w:val="22"/>
              </w:rPr>
              <w:t>HRP-415 - CHECKLIST - Prisoners</w:t>
            </w:r>
          </w:p>
        </w:tc>
      </w:tr>
      <w:tr w14:paraId="30AB6A3F" w14:textId="77777777">
        <w:tc>
          <w:tcPr>
            <w:tcW w:w="7915" w:type="dxa"/>
          </w:tcPr>
          <w:p w14:paraId="3AD60BF2" w14:textId="5D1B2DF9">
            <w:pPr>
              <w:pStyle w:val="DocumentTitle-HCG"/>
              <w:ind w:left="245" w:hanging="245"/>
              <w:jc w:val="left"/>
              <w:rPr>
                <w:rFonts w:eastAsia="Times New Roman"/>
                <w:b w:val="0"/>
                <w:bCs/>
                <w:sz w:val="22"/>
                <w:szCs w:val="22"/>
              </w:rPr>
            </w:pPr>
            <w:r>
              <w:rPr>
                <w:rFonts w:eastAsia="Times New Roman"/>
                <w:b w:val="0"/>
                <w:bCs/>
                <w:sz w:val="22"/>
                <w:szCs w:val="22"/>
              </w:rPr>
              <w:t xml:space="preserve">10. </w:t>
            </w:r>
            <w:r>
              <w:rPr>
                <w:rFonts w:eastAsia="Times New Roman"/>
                <w:b w:val="0"/>
                <w:bCs/>
                <w:sz w:val="22"/>
                <w:szCs w:val="22"/>
              </w:rPr>
              <w:t>Reviewing research involving children as subjects in accordance with applicable regulations.</w:t>
            </w:r>
            <w:r>
              <w:rPr>
                <w:rStyle w:val="EndnoteReference"/>
                <w:rFonts w:eastAsia="Times New Roman"/>
                <w:b w:val="0"/>
                <w:bCs/>
                <w:sz w:val="22"/>
                <w:szCs w:val="22"/>
              </w:rPr>
              <w:endnoteReference w:id="14"/>
            </w:r>
          </w:p>
        </w:tc>
        <w:tc>
          <w:tcPr>
            <w:tcW w:w="6475" w:type="dxa"/>
            <w:vAlign w:val="bottom"/>
          </w:tcPr>
          <w:p w14:paraId="409509F2" w14:textId="76CE08E3">
            <w:pPr>
              <w:rPr>
                <w:rFonts w:ascii="Arial" w:hAnsi="Arial" w:eastAsia="Times New Roman" w:cs="Arial"/>
                <w:color w:val="000000"/>
              </w:rPr>
            </w:pPr>
            <w:r>
              <w:rPr>
                <w:rFonts w:ascii="Arial" w:hAnsi="Arial" w:eastAsia="Times New Roman" w:cs="Arial"/>
                <w:color w:val="000000"/>
              </w:rPr>
              <w:t>HRP-416 – CHECKLIST - Children</w:t>
            </w:r>
          </w:p>
        </w:tc>
      </w:tr>
      <w:tr w14:paraId="52C37555" w14:textId="77777777">
        <w:tc>
          <w:tcPr>
            <w:tcW w:w="7915" w:type="dxa"/>
          </w:tcPr>
          <w:p w14:paraId="7B8A6608" w14:textId="376E3D73">
            <w:pPr>
              <w:pStyle w:val="DocumentTitle-HCG"/>
              <w:ind w:left="245" w:hanging="245"/>
              <w:jc w:val="left"/>
              <w:rPr>
                <w:rFonts w:eastAsia="Times New Roman"/>
                <w:b w:val="0"/>
                <w:bCs/>
                <w:sz w:val="22"/>
                <w:szCs w:val="22"/>
              </w:rPr>
            </w:pPr>
            <w:r>
              <w:rPr>
                <w:rFonts w:eastAsia="Times New Roman"/>
                <w:b w:val="0"/>
                <w:bCs/>
                <w:color w:val="000000"/>
                <w:sz w:val="22"/>
                <w:szCs w:val="22"/>
              </w:rPr>
              <w:t xml:space="preserve">11. </w:t>
            </w:r>
            <w:r>
              <w:rPr>
                <w:rFonts w:eastAsia="Times New Roman"/>
                <w:b w:val="0"/>
                <w:bCs/>
                <w:color w:val="000000"/>
                <w:sz w:val="22"/>
                <w:szCs w:val="22"/>
              </w:rPr>
              <w:t>Reviewing the qualifications of the investigator(s) and study staff, and the adequacy of the site where the research will be conducted, including any institutional requirements for sponsor-investigator studies, if applicable.</w:t>
            </w:r>
          </w:p>
        </w:tc>
        <w:tc>
          <w:tcPr>
            <w:tcW w:w="6475" w:type="dxa"/>
            <w:vAlign w:val="bottom"/>
          </w:tcPr>
          <w:p w14:paraId="72A42C28" w14:textId="77777777">
            <w:pPr>
              <w:rPr>
                <w:rFonts w:ascii="Arial" w:hAnsi="Arial" w:eastAsia="Times New Roman" w:cs="Arial"/>
                <w:bCs/>
                <w:color w:val="000000"/>
              </w:rPr>
            </w:pPr>
            <w:r>
              <w:rPr>
                <w:rFonts w:ascii="Arial" w:hAnsi="Arial" w:eastAsia="Times New Roman" w:cs="Arial"/>
                <w:bCs/>
                <w:color w:val="000000"/>
              </w:rPr>
              <w:t>Note: HRP-314 - WORKSHEET - Criteria for Approval requires that the research has the resources necessary to protect subjects (</w:t>
            </w:r>
            <w:r>
              <w:rPr>
                <w:rFonts w:ascii="Arial" w:hAnsi="Arial" w:eastAsia="Times New Roman" w:cs="Arial"/>
                <w:bCs/>
                <w:color w:val="000000"/>
              </w:rPr>
              <w:t>i.e.</w:t>
            </w:r>
            <w:r>
              <w:rPr>
                <w:rFonts w:ascii="Arial" w:hAnsi="Arial" w:eastAsia="Times New Roman" w:cs="Arial"/>
                <w:bCs/>
                <w:color w:val="000000"/>
              </w:rPr>
              <w:t xml:space="preserve"> time to conduct and complete the research; adequate facilities, subject pool, and medical/psychosocial resources; qualified investigators and research staff; appropriate qualifications for international research.). However, as the parameters of these resources will vary based on institutional capabilities and research protocol requirements, </w:t>
            </w:r>
            <w:r>
              <w:rPr>
                <w:rFonts w:ascii="Arial" w:hAnsi="Arial" w:eastAsia="Times New Roman" w:cs="Arial"/>
                <w:bCs/>
                <w:color w:val="000000"/>
              </w:rPr>
              <w:t>institutionally specific language should be incorporated into HRP-101 - HUMAN RESEARCH PROTECTION PROGRAM PLAN.</w:t>
            </w:r>
          </w:p>
          <w:p w14:paraId="1F3EFB8F" w14:textId="77777777">
            <w:pPr>
              <w:rPr>
                <w:rFonts w:ascii="Arial" w:hAnsi="Arial" w:eastAsia="Times New Roman" w:cs="Arial"/>
                <w:bCs/>
                <w:color w:val="000000"/>
              </w:rPr>
            </w:pPr>
            <w:r>
              <w:rPr>
                <w:rFonts w:ascii="Arial" w:hAnsi="Arial" w:eastAsia="Times New Roman" w:cs="Arial"/>
                <w:bCs/>
                <w:color w:val="000000"/>
              </w:rPr>
              <w:t>HRP-103 - INVESTIGATOR MANUAL</w:t>
            </w:r>
          </w:p>
          <w:p w14:paraId="4E456EB2" w14:textId="77777777">
            <w:pPr>
              <w:rPr>
                <w:rFonts w:ascii="Arial" w:hAnsi="Arial" w:eastAsia="Times New Roman" w:cs="Arial"/>
                <w:bCs/>
                <w:color w:val="000000"/>
              </w:rPr>
            </w:pPr>
            <w:r>
              <w:rPr>
                <w:rFonts w:ascii="Arial" w:hAnsi="Arial" w:eastAsia="Times New Roman" w:cs="Arial"/>
                <w:bCs/>
                <w:color w:val="000000"/>
              </w:rPr>
              <w:t>HRP-306 - WORKSHEET - Drugs and Biologics</w:t>
            </w:r>
          </w:p>
          <w:p w14:paraId="077947C8" w14:textId="58B48305">
            <w:pPr>
              <w:rPr>
                <w:rFonts w:ascii="Arial" w:hAnsi="Arial" w:eastAsia="Times New Roman" w:cs="Arial"/>
                <w:bCs/>
                <w:color w:val="000000"/>
              </w:rPr>
            </w:pPr>
            <w:r>
              <w:rPr>
                <w:rFonts w:ascii="Arial" w:hAnsi="Arial" w:eastAsia="Times New Roman" w:cs="Arial"/>
                <w:bCs/>
                <w:color w:val="000000"/>
              </w:rPr>
              <w:t>HRP-307 - WORKSHEET - Devices</w:t>
            </w:r>
          </w:p>
        </w:tc>
      </w:tr>
      <w:tr w14:paraId="5E3FC858" w14:textId="77777777">
        <w:tc>
          <w:tcPr>
            <w:tcW w:w="7915" w:type="dxa"/>
          </w:tcPr>
          <w:p w14:paraId="22CDB9EC" w14:textId="0057D7B7">
            <w:pPr>
              <w:pStyle w:val="DocumentTitle-HCG"/>
              <w:ind w:left="245" w:hanging="245"/>
              <w:jc w:val="left"/>
              <w:rPr>
                <w:rFonts w:eastAsia="Times New Roman"/>
                <w:b w:val="0"/>
                <w:bCs/>
                <w:sz w:val="22"/>
                <w:szCs w:val="22"/>
              </w:rPr>
            </w:pPr>
            <w:r>
              <w:rPr>
                <w:rFonts w:eastAsia="Times New Roman"/>
                <w:b w:val="0"/>
                <w:bCs/>
                <w:color w:val="000000"/>
                <w:sz w:val="22"/>
                <w:szCs w:val="22"/>
              </w:rPr>
              <w:t xml:space="preserve">12. </w:t>
            </w:r>
            <w:r>
              <w:rPr>
                <w:rFonts w:eastAsia="Times New Roman"/>
                <w:b w:val="0"/>
                <w:bCs/>
                <w:color w:val="000000"/>
                <w:sz w:val="22"/>
                <w:szCs w:val="22"/>
              </w:rPr>
              <w:t xml:space="preserve">Determining and documenting the effective date of initial </w:t>
            </w:r>
            <w:r>
              <w:rPr>
                <w:rFonts w:eastAsia="Times New Roman"/>
                <w:b w:val="0"/>
                <w:bCs/>
                <w:color w:val="000000"/>
                <w:sz w:val="22"/>
                <w:szCs w:val="22"/>
              </w:rPr>
              <w:t>approval and</w:t>
            </w:r>
            <w:r>
              <w:rPr>
                <w:rFonts w:eastAsia="Times New Roman"/>
                <w:b w:val="0"/>
                <w:bCs/>
                <w:color w:val="000000"/>
                <w:sz w:val="22"/>
                <w:szCs w:val="22"/>
              </w:rPr>
              <w:t xml:space="preserve"> calculating the date for subsequent continuing review.</w:t>
            </w:r>
          </w:p>
        </w:tc>
        <w:tc>
          <w:tcPr>
            <w:tcW w:w="6475" w:type="dxa"/>
            <w:vAlign w:val="bottom"/>
          </w:tcPr>
          <w:p w14:paraId="49626169" w14:textId="693AE943">
            <w:pPr>
              <w:rPr>
                <w:rFonts w:ascii="Arial" w:hAnsi="Arial" w:eastAsia="Times New Roman" w:cs="Arial"/>
                <w:bCs/>
                <w:color w:val="000000"/>
              </w:rPr>
            </w:pPr>
            <w:r>
              <w:rPr>
                <w:rFonts w:ascii="Arial" w:hAnsi="Arial" w:eastAsia="Times New Roman" w:cs="Arial"/>
                <w:bCs/>
                <w:color w:val="000000"/>
              </w:rPr>
              <w:t>HRP-041 - SOP - IRB Meeting Conduct</w:t>
            </w:r>
          </w:p>
        </w:tc>
      </w:tr>
      <w:tr w14:paraId="5EF164B1" w14:textId="77777777">
        <w:tc>
          <w:tcPr>
            <w:tcW w:w="7915" w:type="dxa"/>
            <w:vAlign w:val="bottom"/>
          </w:tcPr>
          <w:p w14:paraId="25254CA2" w14:textId="25744ED8">
            <w:pPr>
              <w:pStyle w:val="DocumentTitle-HCG"/>
              <w:ind w:left="245" w:hanging="245"/>
              <w:jc w:val="left"/>
              <w:rPr>
                <w:rFonts w:eastAsia="Times New Roman"/>
                <w:b w:val="0"/>
                <w:bCs/>
                <w:sz w:val="22"/>
                <w:szCs w:val="22"/>
              </w:rPr>
            </w:pPr>
            <w:bookmarkStart w:name="RANGE!A34" w:id="0"/>
            <w:r>
              <w:rPr>
                <w:rFonts w:eastAsia="Times New Roman"/>
                <w:b w:val="0"/>
                <w:bCs/>
                <w:sz w:val="22"/>
                <w:szCs w:val="22"/>
              </w:rPr>
              <w:t xml:space="preserve">13. </w:t>
            </w:r>
            <w:hyperlink w:history="1" w:anchor="_ftn16" r:id="rId11">
              <w:r>
                <w:rPr>
                  <w:rFonts w:eastAsia="Times New Roman"/>
                  <w:b w:val="0"/>
                  <w:bCs/>
                  <w:sz w:val="22"/>
                  <w:szCs w:val="22"/>
                </w:rPr>
                <w:t>Communicating the IRB’s findings and actions to both the investigator and the institution</w:t>
              </w:r>
              <w:r>
                <w:rPr>
                  <w:rStyle w:val="EndnoteReference"/>
                  <w:rFonts w:eastAsia="Times New Roman"/>
                  <w:b w:val="0"/>
                  <w:bCs/>
                  <w:sz w:val="22"/>
                  <w:szCs w:val="22"/>
                </w:rPr>
                <w:endnoteReference w:id="15"/>
              </w:r>
              <w:r>
                <w:rPr>
                  <w:rFonts w:eastAsia="Times New Roman"/>
                  <w:b w:val="0"/>
                  <w:bCs/>
                  <w:sz w:val="22"/>
                  <w:szCs w:val="22"/>
                </w:rPr>
                <w:t>, including:</w:t>
              </w:r>
            </w:hyperlink>
            <w:bookmarkEnd w:id="0"/>
          </w:p>
        </w:tc>
        <w:tc>
          <w:tcPr>
            <w:tcW w:w="6475" w:type="dxa"/>
            <w:vAlign w:val="bottom"/>
          </w:tcPr>
          <w:p w14:paraId="22F9A9BC" w14:textId="2A4D55F4">
            <w:pPr>
              <w:rPr>
                <w:rFonts w:ascii="Arial" w:hAnsi="Arial" w:eastAsia="Times New Roman" w:cs="Arial"/>
                <w:bCs/>
                <w:color w:val="000000"/>
              </w:rPr>
            </w:pPr>
          </w:p>
        </w:tc>
      </w:tr>
      <w:tr w14:paraId="0EE1B817" w14:textId="77777777">
        <w:tc>
          <w:tcPr>
            <w:tcW w:w="7915" w:type="dxa"/>
            <w:vAlign w:val="bottom"/>
          </w:tcPr>
          <w:p w14:paraId="50A69C2C" w14:textId="2E26C2CB">
            <w:pPr>
              <w:pStyle w:val="DocumentTitle-HCG"/>
              <w:ind w:left="245"/>
              <w:jc w:val="left"/>
              <w:rPr>
                <w:rFonts w:eastAsia="Times New Roman"/>
                <w:b w:val="0"/>
                <w:bCs/>
                <w:sz w:val="22"/>
                <w:szCs w:val="22"/>
              </w:rPr>
            </w:pPr>
            <w:r>
              <w:rPr>
                <w:rFonts w:eastAsia="Times New Roman"/>
                <w:b w:val="0"/>
                <w:bCs/>
                <w:sz w:val="22"/>
                <w:szCs w:val="22"/>
              </w:rPr>
              <w:t>Which institutional office(s)/official(s) are notified.</w:t>
            </w:r>
          </w:p>
        </w:tc>
        <w:tc>
          <w:tcPr>
            <w:tcW w:w="6475" w:type="dxa"/>
            <w:vAlign w:val="bottom"/>
          </w:tcPr>
          <w:p w14:paraId="22C23115" w14:textId="73E7403D">
            <w:pPr>
              <w:rPr>
                <w:rFonts w:ascii="Arial" w:hAnsi="Arial" w:eastAsia="Times New Roman" w:cs="Arial"/>
                <w:bCs/>
                <w:color w:val="000000"/>
              </w:rPr>
            </w:pPr>
            <w:r>
              <w:rPr>
                <w:rFonts w:ascii="Arial" w:hAnsi="Arial" w:eastAsia="Times New Roman" w:cs="Arial"/>
                <w:bCs/>
                <w:color w:val="000000"/>
              </w:rPr>
              <w:t>HRP-052 - SOP - Post-Review</w:t>
            </w:r>
          </w:p>
        </w:tc>
      </w:tr>
      <w:tr w14:paraId="634169EB" w14:textId="77777777">
        <w:tc>
          <w:tcPr>
            <w:tcW w:w="7915" w:type="dxa"/>
          </w:tcPr>
          <w:p w14:paraId="2048C6EA" w14:textId="5ADB3C1F">
            <w:pPr>
              <w:pStyle w:val="DocumentTitle-HCG"/>
              <w:ind w:left="245"/>
              <w:jc w:val="left"/>
              <w:rPr>
                <w:rFonts w:eastAsia="Times New Roman"/>
                <w:b w:val="0"/>
                <w:bCs/>
                <w:sz w:val="22"/>
                <w:szCs w:val="22"/>
              </w:rPr>
            </w:pPr>
            <w:r>
              <w:rPr>
                <w:rFonts w:eastAsia="Times New Roman"/>
                <w:b w:val="0"/>
                <w:bCs/>
                <w:color w:val="000000"/>
                <w:sz w:val="22"/>
                <w:szCs w:val="22"/>
              </w:rPr>
              <w:t>Communicating to the investigator any modifications or clarifications required by the IRB as a condition of approval.</w:t>
            </w:r>
          </w:p>
        </w:tc>
        <w:tc>
          <w:tcPr>
            <w:tcW w:w="6475" w:type="dxa"/>
            <w:vAlign w:val="bottom"/>
          </w:tcPr>
          <w:p w14:paraId="3D18CE31" w14:textId="77777777">
            <w:pPr>
              <w:rPr>
                <w:rFonts w:ascii="Arial" w:hAnsi="Arial" w:eastAsia="Times New Roman" w:cs="Arial"/>
                <w:bCs/>
                <w:color w:val="000000"/>
              </w:rPr>
            </w:pPr>
            <w:r>
              <w:rPr>
                <w:rFonts w:ascii="Arial" w:hAnsi="Arial" w:eastAsia="Times New Roman" w:cs="Arial"/>
                <w:bCs/>
                <w:color w:val="000000"/>
              </w:rPr>
              <w:t>HRP-052 - SOP - Post-Review</w:t>
            </w:r>
          </w:p>
          <w:p w14:paraId="7BAB1114" w14:textId="77777777">
            <w:pPr>
              <w:rPr>
                <w:rFonts w:ascii="Arial" w:hAnsi="Arial" w:eastAsia="Times New Roman" w:cs="Arial"/>
                <w:bCs/>
                <w:color w:val="000000"/>
              </w:rPr>
            </w:pPr>
            <w:r>
              <w:rPr>
                <w:rFonts w:ascii="Arial" w:hAnsi="Arial" w:eastAsia="Times New Roman" w:cs="Arial"/>
                <w:bCs/>
                <w:color w:val="000000"/>
              </w:rPr>
              <w:t>HRP-303 - WORKSHEET - Communication of Review Results</w:t>
            </w:r>
          </w:p>
          <w:p w14:paraId="2303C8F7" w14:textId="6CBB1FF4">
            <w:pPr>
              <w:rPr>
                <w:rFonts w:ascii="Arial" w:hAnsi="Arial" w:eastAsia="Times New Roman" w:cs="Arial"/>
                <w:bCs/>
                <w:color w:val="000000"/>
              </w:rPr>
            </w:pPr>
            <w:r>
              <w:rPr>
                <w:rFonts w:ascii="Arial" w:hAnsi="Arial" w:eastAsia="Times New Roman" w:cs="Arial"/>
                <w:bCs/>
                <w:color w:val="000000"/>
              </w:rPr>
              <w:t>HRP-512 - LETTER - Mods Req to Secure Approval</w:t>
            </w:r>
          </w:p>
        </w:tc>
      </w:tr>
      <w:tr w14:paraId="41C698F4" w14:textId="77777777">
        <w:tc>
          <w:tcPr>
            <w:tcW w:w="7915" w:type="dxa"/>
          </w:tcPr>
          <w:p w14:paraId="3E203FED" w14:textId="7343DAEC">
            <w:pPr>
              <w:pStyle w:val="DocumentTitle-HCG"/>
              <w:ind w:left="245"/>
              <w:jc w:val="left"/>
              <w:rPr>
                <w:rFonts w:eastAsia="Times New Roman"/>
                <w:b w:val="0"/>
                <w:bCs/>
                <w:sz w:val="22"/>
                <w:szCs w:val="22"/>
              </w:rPr>
            </w:pPr>
            <w:r>
              <w:rPr>
                <w:rFonts w:eastAsia="Times New Roman"/>
                <w:b w:val="0"/>
                <w:bCs/>
                <w:color w:val="000000"/>
                <w:sz w:val="22"/>
                <w:szCs w:val="22"/>
              </w:rPr>
              <w:t>Reviewing and acting on the investigator’s response to any required modifications or clarifications required by the IRB as a condition of approval.</w:t>
            </w:r>
          </w:p>
        </w:tc>
        <w:tc>
          <w:tcPr>
            <w:tcW w:w="6475" w:type="dxa"/>
            <w:vAlign w:val="bottom"/>
          </w:tcPr>
          <w:p w14:paraId="76414A26" w14:textId="07429B92">
            <w:pPr>
              <w:rPr>
                <w:rFonts w:ascii="Arial" w:hAnsi="Arial" w:eastAsia="Times New Roman" w:cs="Arial"/>
                <w:bCs/>
                <w:color w:val="000000"/>
              </w:rPr>
            </w:pPr>
            <w:r>
              <w:rPr>
                <w:rFonts w:ascii="Arial" w:hAnsi="Arial" w:eastAsia="Times New Roman" w:cs="Arial"/>
                <w:bCs/>
                <w:color w:val="000000"/>
              </w:rPr>
              <w:t>HRP-021 - SOP - Pre-Review</w:t>
            </w:r>
          </w:p>
        </w:tc>
      </w:tr>
      <w:tr w14:paraId="3646F582" w14:textId="77777777">
        <w:tc>
          <w:tcPr>
            <w:tcW w:w="7915" w:type="dxa"/>
          </w:tcPr>
          <w:p w14:paraId="2799D5A9" w14:textId="3B572EF8">
            <w:pPr>
              <w:pStyle w:val="DocumentTitle-HCG"/>
              <w:ind w:left="245"/>
              <w:jc w:val="left"/>
              <w:rPr>
                <w:rFonts w:eastAsia="Times New Roman"/>
                <w:b w:val="0"/>
                <w:bCs/>
                <w:sz w:val="22"/>
                <w:szCs w:val="22"/>
              </w:rPr>
            </w:pPr>
            <w:r>
              <w:rPr>
                <w:rFonts w:eastAsia="Times New Roman"/>
                <w:b w:val="0"/>
                <w:bCs/>
                <w:color w:val="000000"/>
                <w:sz w:val="22"/>
                <w:szCs w:val="22"/>
              </w:rPr>
              <w:t>Communicating the reason(s) for a decision to disapprove, and the process followed to allow the investigator to respond.</w:t>
            </w:r>
          </w:p>
        </w:tc>
        <w:tc>
          <w:tcPr>
            <w:tcW w:w="6475" w:type="dxa"/>
            <w:vAlign w:val="bottom"/>
          </w:tcPr>
          <w:p w14:paraId="53A684F1" w14:textId="736C711C">
            <w:pPr>
              <w:rPr>
                <w:rFonts w:ascii="Arial" w:hAnsi="Arial" w:eastAsia="Times New Roman" w:cs="Arial"/>
                <w:bCs/>
                <w:color w:val="000000"/>
              </w:rPr>
            </w:pPr>
            <w:r>
              <w:rPr>
                <w:rFonts w:ascii="Arial" w:hAnsi="Arial" w:eastAsia="Times New Roman" w:cs="Arial"/>
                <w:bCs/>
                <w:color w:val="000000"/>
              </w:rPr>
              <w:t>HRP-052 - SOP - Post-Review</w:t>
            </w:r>
          </w:p>
        </w:tc>
      </w:tr>
      <w:tr w14:paraId="5953F1BA" w14:textId="77777777">
        <w:tc>
          <w:tcPr>
            <w:tcW w:w="7915" w:type="dxa"/>
          </w:tcPr>
          <w:p w14:paraId="22EF9A66" w14:textId="45DC814C">
            <w:pPr>
              <w:pStyle w:val="DocumentTitle-HCG"/>
              <w:ind w:left="245" w:hanging="245"/>
              <w:jc w:val="left"/>
              <w:rPr>
                <w:rFonts w:eastAsia="Times New Roman"/>
                <w:b w:val="0"/>
                <w:bCs/>
                <w:sz w:val="22"/>
                <w:szCs w:val="22"/>
              </w:rPr>
            </w:pPr>
            <w:r>
              <w:rPr>
                <w:rFonts w:eastAsia="Times New Roman"/>
                <w:b w:val="0"/>
                <w:bCs/>
                <w:sz w:val="22"/>
                <w:szCs w:val="22"/>
              </w:rPr>
              <w:t xml:space="preserve">14. </w:t>
            </w:r>
            <w:r>
              <w:rPr>
                <w:rFonts w:eastAsia="Times New Roman"/>
                <w:b w:val="0"/>
                <w:bCs/>
                <w:sz w:val="22"/>
                <w:szCs w:val="22"/>
              </w:rPr>
              <w:t>For FDA-regulated research, reviewing a request for expanded access or treatment use.</w:t>
            </w:r>
            <w:r>
              <w:rPr>
                <w:rStyle w:val="EndnoteReference"/>
                <w:rFonts w:eastAsia="Times New Roman"/>
                <w:b w:val="0"/>
                <w:bCs/>
                <w:sz w:val="22"/>
                <w:szCs w:val="22"/>
              </w:rPr>
              <w:endnoteReference w:id="16"/>
            </w:r>
          </w:p>
        </w:tc>
        <w:tc>
          <w:tcPr>
            <w:tcW w:w="6475" w:type="dxa"/>
            <w:vAlign w:val="bottom"/>
          </w:tcPr>
          <w:p w14:paraId="5D030E99" w14:textId="64FDAB47">
            <w:pPr>
              <w:rPr>
                <w:rFonts w:ascii="Arial" w:hAnsi="Arial" w:eastAsia="Times New Roman" w:cs="Arial"/>
                <w:bCs/>
                <w:color w:val="000000"/>
              </w:rPr>
            </w:pPr>
            <w:r>
              <w:rPr>
                <w:rFonts w:ascii="Arial" w:hAnsi="Arial" w:eastAsia="Times New Roman" w:cs="Arial"/>
                <w:bCs/>
                <w:color w:val="000000"/>
              </w:rPr>
              <w:t xml:space="preserve">HRP-023 - SOP - Emergency Use, Compassionate Use, </w:t>
            </w:r>
            <w:r>
              <w:rPr>
                <w:rFonts w:ascii="Arial" w:hAnsi="Arial" w:eastAsia="Times New Roman" w:cs="Arial"/>
                <w:bCs/>
                <w:color w:val="000000"/>
              </w:rPr>
              <w:t>Indiv</w:t>
            </w:r>
            <w:r>
              <w:rPr>
                <w:rFonts w:ascii="Arial" w:hAnsi="Arial" w:eastAsia="Times New Roman" w:cs="Arial"/>
                <w:bCs/>
                <w:color w:val="000000"/>
              </w:rPr>
              <w:t xml:space="preserve"> Patient Expanded Access</w:t>
            </w:r>
          </w:p>
        </w:tc>
      </w:tr>
      <w:tr w14:paraId="2CF08BDC" w14:textId="77777777">
        <w:tc>
          <w:tcPr>
            <w:tcW w:w="7915" w:type="dxa"/>
          </w:tcPr>
          <w:p w14:paraId="2C8047A6" w14:textId="70E3EA9C">
            <w:pPr>
              <w:pStyle w:val="DocumentTitle-HCG"/>
              <w:ind w:left="245" w:hanging="245"/>
              <w:jc w:val="left"/>
              <w:rPr>
                <w:rFonts w:eastAsia="Times New Roman"/>
                <w:b w:val="0"/>
                <w:bCs/>
                <w:sz w:val="22"/>
                <w:szCs w:val="22"/>
              </w:rPr>
            </w:pPr>
            <w:r>
              <w:rPr>
                <w:rFonts w:eastAsia="Times New Roman"/>
                <w:b w:val="0"/>
                <w:bCs/>
                <w:sz w:val="22"/>
                <w:szCs w:val="22"/>
              </w:rPr>
              <w:t xml:space="preserve">15. </w:t>
            </w:r>
            <w:r>
              <w:rPr>
                <w:rFonts w:eastAsia="Times New Roman"/>
                <w:b w:val="0"/>
                <w:bCs/>
                <w:sz w:val="22"/>
                <w:szCs w:val="22"/>
              </w:rPr>
              <w:t>For FDA-regulated research, reviewing the emergency use of a test article.</w:t>
            </w:r>
            <w:r>
              <w:rPr>
                <w:rStyle w:val="EndnoteReference"/>
                <w:rFonts w:eastAsia="Times New Roman"/>
                <w:b w:val="0"/>
                <w:bCs/>
                <w:sz w:val="22"/>
                <w:szCs w:val="22"/>
              </w:rPr>
              <w:endnoteReference w:id="17"/>
            </w:r>
          </w:p>
        </w:tc>
        <w:tc>
          <w:tcPr>
            <w:tcW w:w="6475" w:type="dxa"/>
            <w:vAlign w:val="bottom"/>
          </w:tcPr>
          <w:p w14:paraId="504973E9" w14:textId="23790F48">
            <w:pPr>
              <w:rPr>
                <w:rFonts w:ascii="Arial" w:hAnsi="Arial" w:eastAsia="Times New Roman" w:cs="Arial"/>
                <w:bCs/>
                <w:color w:val="000000"/>
              </w:rPr>
            </w:pPr>
            <w:r>
              <w:rPr>
                <w:rFonts w:ascii="Arial" w:hAnsi="Arial" w:eastAsia="Times New Roman" w:cs="Arial"/>
                <w:bCs/>
                <w:color w:val="000000"/>
              </w:rPr>
              <w:t xml:space="preserve">HRP-023 - SOP - Emergency Use, Compassionate Use, </w:t>
            </w:r>
            <w:r>
              <w:rPr>
                <w:rFonts w:ascii="Arial" w:hAnsi="Arial" w:eastAsia="Times New Roman" w:cs="Arial"/>
                <w:bCs/>
                <w:color w:val="000000"/>
              </w:rPr>
              <w:t>Indiv</w:t>
            </w:r>
            <w:r>
              <w:rPr>
                <w:rFonts w:ascii="Arial" w:hAnsi="Arial" w:eastAsia="Times New Roman" w:cs="Arial"/>
                <w:bCs/>
                <w:color w:val="000000"/>
              </w:rPr>
              <w:t xml:space="preserve"> Patient Expanded Access</w:t>
            </w:r>
          </w:p>
        </w:tc>
      </w:tr>
      <w:tr w14:paraId="151F6103" w14:textId="77777777">
        <w:tc>
          <w:tcPr>
            <w:tcW w:w="7915" w:type="dxa"/>
          </w:tcPr>
          <w:p w14:paraId="47534401" w14:textId="38683FA3">
            <w:pPr>
              <w:pStyle w:val="DocumentTitle-HCG"/>
              <w:ind w:left="245" w:hanging="245"/>
              <w:jc w:val="left"/>
              <w:rPr>
                <w:rFonts w:eastAsia="Times New Roman"/>
                <w:b w:val="0"/>
                <w:bCs/>
                <w:sz w:val="22"/>
                <w:szCs w:val="22"/>
              </w:rPr>
            </w:pPr>
            <w:r>
              <w:rPr>
                <w:rFonts w:eastAsia="Times New Roman"/>
                <w:b w:val="0"/>
                <w:bCs/>
                <w:sz w:val="22"/>
                <w:szCs w:val="22"/>
              </w:rPr>
              <w:t xml:space="preserve">16. </w:t>
            </w:r>
            <w:r>
              <w:rPr>
                <w:rFonts w:eastAsia="Times New Roman"/>
                <w:b w:val="0"/>
                <w:bCs/>
                <w:sz w:val="22"/>
                <w:szCs w:val="22"/>
              </w:rPr>
              <w:t>For FDA-regulated research, reviewing a request for the use of a Humanitarian Use Device (HUD).</w:t>
            </w:r>
            <w:r>
              <w:rPr>
                <w:rStyle w:val="EndnoteReference"/>
                <w:rFonts w:eastAsia="Times New Roman"/>
                <w:b w:val="0"/>
                <w:bCs/>
                <w:sz w:val="22"/>
                <w:szCs w:val="22"/>
              </w:rPr>
              <w:endnoteReference w:id="18"/>
            </w:r>
          </w:p>
        </w:tc>
        <w:tc>
          <w:tcPr>
            <w:tcW w:w="6475" w:type="dxa"/>
            <w:vAlign w:val="bottom"/>
          </w:tcPr>
          <w:p w14:paraId="6064C67C" w14:textId="59804DC4">
            <w:pPr>
              <w:rPr>
                <w:rFonts w:ascii="Arial" w:hAnsi="Arial" w:eastAsia="Times New Roman" w:cs="Arial"/>
                <w:bCs/>
                <w:color w:val="000000"/>
              </w:rPr>
            </w:pPr>
            <w:r>
              <w:rPr>
                <w:rFonts w:ascii="Arial" w:hAnsi="Arial" w:eastAsia="Times New Roman" w:cs="Arial"/>
                <w:bCs/>
                <w:color w:val="000000"/>
              </w:rPr>
              <w:t>HRP-323 - WORKSHEET - Criteria for Approval HUD</w:t>
            </w:r>
          </w:p>
        </w:tc>
      </w:tr>
    </w:tbl>
    <w:p w14:paraId="0799CDDD" w14:textId="43CB1901">
      <w:pPr>
        <w:pStyle w:val="DocumentTitle-HCG"/>
        <w:jc w:val="left"/>
        <w:rPr>
          <w:b w:val="0"/>
          <w:sz w:val="22"/>
          <w:szCs w:val="22"/>
        </w:rPr>
      </w:pPr>
    </w:p>
    <w:p w14:paraId="2F37E362" w14:textId="3B8BB75C">
      <w:pPr>
        <w:pStyle w:val="SectionHeading-HCG"/>
        <w:numPr>
          <w:ilvl w:val="0"/>
          <w:numId w:val="3"/>
        </w:numPr>
      </w:pPr>
      <w:r>
        <w:t>Frequency of IRB Review; Verification Regarding Material Changes</w:t>
      </w:r>
    </w:p>
    <w:p w14:paraId="618B11D4" w14:textId="543852FD">
      <w:pPr>
        <w:pStyle w:val="DocumentTitle-HCG"/>
        <w:jc w:val="left"/>
        <w:rPr>
          <w:rFonts w:eastAsia="Times New Roman"/>
          <w:b w:val="0"/>
          <w:bCs/>
          <w:color w:val="000000"/>
          <w:sz w:val="22"/>
          <w:szCs w:val="22"/>
        </w:rPr>
      </w:pPr>
      <w:r>
        <w:rPr>
          <w:bCs/>
          <w:sz w:val="22"/>
          <w:szCs w:val="22"/>
        </w:rPr>
        <w:t xml:space="preserve">Regulatory Requirement - </w:t>
      </w:r>
      <w:r>
        <w:rPr>
          <w:rFonts w:eastAsia="Times New Roman"/>
          <w:b w:val="0"/>
          <w:bCs/>
          <w:color w:val="000000"/>
          <w:sz w:val="22"/>
          <w:szCs w:val="22"/>
        </w:rPr>
        <w:t>Each IRB must follow written procedures for determining which projects require review more often than annually and determining which projects need verification from sources other than the investigator that no material changes have occurred since previous IRB review [45 CFR 46.103(b)(4)(ii), 21 CFR 56.108(a)(2)]</w:t>
      </w:r>
    </w:p>
    <w:p w14:paraId="0FD49013" w14:textId="03B702DC">
      <w:pPr>
        <w:pStyle w:val="DocumentTitle-HCG"/>
        <w:spacing w:after="0"/>
        <w:jc w:val="left"/>
        <w:rPr>
          <w:b w:val="0"/>
          <w:bCs/>
          <w:sz w:val="22"/>
          <w:szCs w:val="22"/>
        </w:rPr>
      </w:pPr>
      <w:r>
        <w:rPr>
          <w:sz w:val="22"/>
          <w:szCs w:val="22"/>
        </w:rPr>
        <w:t>RECOMMENDATIONS -</w:t>
      </w:r>
      <w:r>
        <w:rPr>
          <w:b w:val="0"/>
          <w:bCs/>
          <w:sz w:val="22"/>
          <w:szCs w:val="22"/>
        </w:rPr>
        <w:t xml:space="preserve"> </w:t>
      </w:r>
      <w:r>
        <w:rPr>
          <w:b w:val="0"/>
          <w:bCs/>
          <w:sz w:val="22"/>
          <w:szCs w:val="22"/>
        </w:rPr>
        <w:t>Operational details should include information about:</w:t>
      </w:r>
    </w:p>
    <w:p w14:paraId="0A67EDC6" w14:textId="77777777">
      <w:pPr>
        <w:pStyle w:val="DocumentTitle-HCG"/>
        <w:spacing w:after="0"/>
        <w:jc w:val="left"/>
        <w:rPr>
          <w:b w:val="0"/>
          <w:bCs/>
          <w:sz w:val="22"/>
          <w:szCs w:val="22"/>
        </w:rPr>
      </w:pPr>
    </w:p>
    <w:tbl>
      <w:tblPr>
        <w:tblStyle w:val="TableGrid"/>
        <w:tblW w:w="0" w:type="auto"/>
        <w:tblLook w:val="04A0" w:firstRow="1" w:lastRow="0" w:firstColumn="1" w:lastColumn="0" w:noHBand="0" w:noVBand="1"/>
      </w:tblPr>
      <w:tblGrid>
        <w:gridCol w:w="7195"/>
        <w:gridCol w:w="7195"/>
      </w:tblGrid>
      <w:tr w14:paraId="1A730025" w14:textId="77777777">
        <w:tc>
          <w:tcPr>
            <w:tcW w:w="7195" w:type="dxa"/>
            <w:shd w:val="clear" w:color="auto" w:fill="D0CECE" w:themeFill="background2" w:themeFillShade="E6"/>
          </w:tcPr>
          <w:p w14:paraId="5C3973B8" w14:textId="55C6B83B">
            <w:pPr>
              <w:pStyle w:val="DocumentTitle-HCG"/>
              <w:rPr>
                <w:b w:val="0"/>
                <w:bCs/>
                <w:sz w:val="22"/>
                <w:szCs w:val="22"/>
              </w:rPr>
            </w:pPr>
            <w:r>
              <w:rPr>
                <w:sz w:val="22"/>
                <w:szCs w:val="22"/>
              </w:rPr>
              <w:t>Activity as Defined by Guidance</w:t>
            </w:r>
          </w:p>
        </w:tc>
        <w:tc>
          <w:tcPr>
            <w:tcW w:w="7195" w:type="dxa"/>
            <w:shd w:val="clear" w:color="auto" w:fill="D0CECE" w:themeFill="background2" w:themeFillShade="E6"/>
          </w:tcPr>
          <w:p w14:paraId="23193E2D" w14:textId="4396A12D">
            <w:pPr>
              <w:pStyle w:val="DocumentTitle-HCG"/>
              <w:rPr>
                <w:b w:val="0"/>
                <w:bCs/>
                <w:sz w:val="22"/>
                <w:szCs w:val="22"/>
              </w:rPr>
            </w:pPr>
            <w:r>
              <w:rPr>
                <w:sz w:val="22"/>
                <w:szCs w:val="22"/>
              </w:rPr>
              <w:t>Relevant HRPP Toolkit ID Numbers and Notes</w:t>
            </w:r>
          </w:p>
        </w:tc>
      </w:tr>
      <w:tr w14:paraId="4108B13B" w14:textId="77777777">
        <w:tc>
          <w:tcPr>
            <w:tcW w:w="7195" w:type="dxa"/>
          </w:tcPr>
          <w:p w14:paraId="48D93CF8" w14:textId="38EFBCA8">
            <w:pPr>
              <w:pStyle w:val="DocumentTitle-HCG"/>
              <w:ind w:left="245" w:hanging="245"/>
              <w:jc w:val="left"/>
              <w:rPr>
                <w:b w:val="0"/>
                <w:bCs/>
                <w:sz w:val="22"/>
                <w:szCs w:val="22"/>
              </w:rPr>
            </w:pPr>
            <w:r>
              <w:rPr>
                <w:rFonts w:eastAsia="Times New Roman"/>
                <w:b w:val="0"/>
                <w:bCs/>
                <w:color w:val="000000"/>
                <w:sz w:val="22"/>
                <w:szCs w:val="22"/>
              </w:rPr>
              <w:t xml:space="preserve">17. </w:t>
            </w:r>
            <w:r>
              <w:rPr>
                <w:rFonts w:eastAsia="Times New Roman"/>
                <w:b w:val="0"/>
                <w:bCs/>
                <w:color w:val="000000"/>
                <w:sz w:val="22"/>
                <w:szCs w:val="22"/>
              </w:rPr>
              <w:t>Determining the approval period/continuing review interval of the proposed research, including:</w:t>
            </w:r>
          </w:p>
        </w:tc>
        <w:tc>
          <w:tcPr>
            <w:tcW w:w="7195" w:type="dxa"/>
            <w:vAlign w:val="bottom"/>
          </w:tcPr>
          <w:p w14:paraId="5104D268" w14:textId="22F01A46">
            <w:pPr>
              <w:pStyle w:val="DocumentTitle-HCG"/>
              <w:jc w:val="left"/>
              <w:rPr>
                <w:b w:val="0"/>
                <w:bCs/>
                <w:sz w:val="22"/>
                <w:szCs w:val="22"/>
              </w:rPr>
            </w:pPr>
            <w:r>
              <w:rPr>
                <w:rFonts w:eastAsia="Times New Roman"/>
                <w:b w:val="0"/>
                <w:bCs/>
                <w:color w:val="000000"/>
                <w:sz w:val="22"/>
                <w:szCs w:val="22"/>
              </w:rPr>
              <w:t>HRP-302 - WORKSHEET - Approval Intervals</w:t>
            </w:r>
          </w:p>
        </w:tc>
      </w:tr>
      <w:tr w14:paraId="6D06FCFE" w14:textId="77777777">
        <w:tc>
          <w:tcPr>
            <w:tcW w:w="7195" w:type="dxa"/>
            <w:vAlign w:val="bottom"/>
          </w:tcPr>
          <w:p w14:paraId="0583E8EC" w14:textId="15F0C0D2">
            <w:pPr>
              <w:pStyle w:val="DocumentTitle-HCG"/>
              <w:ind w:left="245"/>
              <w:jc w:val="left"/>
              <w:rPr>
                <w:b w:val="0"/>
                <w:bCs/>
                <w:sz w:val="22"/>
                <w:szCs w:val="22"/>
              </w:rPr>
            </w:pPr>
            <w:r>
              <w:rPr>
                <w:rFonts w:eastAsia="Times New Roman"/>
                <w:b w:val="0"/>
                <w:bCs/>
                <w:color w:val="000000"/>
                <w:sz w:val="22"/>
                <w:szCs w:val="22"/>
              </w:rPr>
              <w:t xml:space="preserve">General criteria used to make these determinations (e.g., the nature of the study and risks posed by the study; the degree of uncertainty </w:t>
            </w:r>
            <w:r>
              <w:rPr>
                <w:rFonts w:eastAsia="Times New Roman"/>
                <w:b w:val="0"/>
                <w:bCs/>
                <w:color w:val="000000"/>
                <w:sz w:val="22"/>
                <w:szCs w:val="22"/>
              </w:rPr>
              <w:t>regarding the risks involved; the vulnerability of the subject population; the experience of the investigator; the IRB’s previous experience with the investigator and/or sponsor; the projected rate of enrollment; whether the study involves novel therapies).</w:t>
            </w:r>
          </w:p>
        </w:tc>
        <w:tc>
          <w:tcPr>
            <w:tcW w:w="7195" w:type="dxa"/>
            <w:vAlign w:val="bottom"/>
          </w:tcPr>
          <w:p w14:paraId="308B59F6" w14:textId="702CBE1A">
            <w:pPr>
              <w:pStyle w:val="DocumentTitle-HCG"/>
              <w:jc w:val="left"/>
              <w:rPr>
                <w:b w:val="0"/>
                <w:bCs/>
                <w:sz w:val="22"/>
                <w:szCs w:val="22"/>
              </w:rPr>
            </w:pPr>
            <w:r>
              <w:rPr>
                <w:rFonts w:eastAsia="Times New Roman"/>
                <w:b w:val="0"/>
                <w:bCs/>
                <w:color w:val="000000"/>
                <w:sz w:val="22"/>
                <w:szCs w:val="22"/>
              </w:rPr>
              <w:t>HRP-041 - SOP - IRB Meeting Conduct</w:t>
            </w:r>
          </w:p>
        </w:tc>
      </w:tr>
      <w:tr w14:paraId="67082758" w14:textId="77777777">
        <w:tc>
          <w:tcPr>
            <w:tcW w:w="7195" w:type="dxa"/>
            <w:vAlign w:val="bottom"/>
          </w:tcPr>
          <w:p w14:paraId="4024992E" w14:textId="5021F462">
            <w:pPr>
              <w:pStyle w:val="DocumentTitle-HCG"/>
              <w:ind w:left="245"/>
              <w:jc w:val="left"/>
              <w:rPr>
                <w:b w:val="0"/>
                <w:bCs/>
                <w:sz w:val="22"/>
                <w:szCs w:val="22"/>
              </w:rPr>
            </w:pPr>
            <w:r>
              <w:rPr>
                <w:rFonts w:eastAsia="Times New Roman"/>
                <w:b w:val="0"/>
                <w:bCs/>
                <w:color w:val="000000"/>
                <w:sz w:val="22"/>
                <w:szCs w:val="22"/>
              </w:rPr>
              <w:t>Documenting the approval period/continuing review interval (e.g., in the IRB meeting minutes or elsewhere in the IRB records).</w:t>
            </w:r>
          </w:p>
        </w:tc>
        <w:tc>
          <w:tcPr>
            <w:tcW w:w="7195" w:type="dxa"/>
            <w:vAlign w:val="bottom"/>
          </w:tcPr>
          <w:p w14:paraId="57154BC2" w14:textId="7F85E101">
            <w:pPr>
              <w:pStyle w:val="DocumentTitle-HCG"/>
              <w:jc w:val="left"/>
              <w:rPr>
                <w:b w:val="0"/>
                <w:bCs/>
                <w:sz w:val="22"/>
                <w:szCs w:val="22"/>
              </w:rPr>
            </w:pPr>
            <w:r>
              <w:rPr>
                <w:rFonts w:eastAsia="Times New Roman"/>
                <w:b w:val="0"/>
                <w:bCs/>
                <w:color w:val="000000"/>
                <w:sz w:val="22"/>
                <w:szCs w:val="22"/>
              </w:rPr>
              <w:t>HRP-041 - SOP - IRB Meeting Conduct</w:t>
            </w:r>
          </w:p>
        </w:tc>
      </w:tr>
      <w:tr w14:paraId="0C23C170" w14:textId="77777777">
        <w:tc>
          <w:tcPr>
            <w:tcW w:w="7195" w:type="dxa"/>
            <w:vAlign w:val="bottom"/>
          </w:tcPr>
          <w:p w14:paraId="3EDA3AF4" w14:textId="41A92101">
            <w:pPr>
              <w:pStyle w:val="DocumentTitle-HCG"/>
              <w:ind w:left="245"/>
              <w:jc w:val="left"/>
              <w:rPr>
                <w:b w:val="0"/>
                <w:bCs/>
                <w:sz w:val="22"/>
                <w:szCs w:val="22"/>
              </w:rPr>
            </w:pPr>
            <w:r>
              <w:rPr>
                <w:rFonts w:eastAsia="Times New Roman"/>
                <w:b w:val="0"/>
                <w:bCs/>
                <w:color w:val="000000"/>
                <w:sz w:val="22"/>
                <w:szCs w:val="22"/>
              </w:rPr>
              <w:t>Communicating the IRB’s determinations regarding the approval period/continuing review interval to the investigator.</w:t>
            </w:r>
          </w:p>
        </w:tc>
        <w:tc>
          <w:tcPr>
            <w:tcW w:w="7195" w:type="dxa"/>
            <w:vAlign w:val="bottom"/>
          </w:tcPr>
          <w:p w14:paraId="55147044" w14:textId="4E15E36A">
            <w:pPr>
              <w:pStyle w:val="DocumentTitle-HCG"/>
              <w:jc w:val="left"/>
              <w:rPr>
                <w:b w:val="0"/>
                <w:bCs/>
                <w:sz w:val="22"/>
                <w:szCs w:val="22"/>
              </w:rPr>
            </w:pPr>
            <w:r>
              <w:rPr>
                <w:rFonts w:eastAsia="Times New Roman"/>
                <w:b w:val="0"/>
                <w:bCs/>
                <w:color w:val="000000"/>
                <w:sz w:val="22"/>
                <w:szCs w:val="22"/>
              </w:rPr>
              <w:t>HRP-052 - SOP - Post-Review</w:t>
            </w:r>
          </w:p>
        </w:tc>
      </w:tr>
      <w:tr w14:paraId="4C901DE6" w14:textId="77777777">
        <w:tc>
          <w:tcPr>
            <w:tcW w:w="7195" w:type="dxa"/>
          </w:tcPr>
          <w:p w14:paraId="6A3AED20" w14:textId="57EB8F3C">
            <w:pPr>
              <w:pStyle w:val="DocumentTitle-HCG"/>
              <w:ind w:left="245" w:hanging="245"/>
              <w:jc w:val="left"/>
              <w:rPr>
                <w:b w:val="0"/>
                <w:bCs/>
                <w:sz w:val="22"/>
                <w:szCs w:val="22"/>
              </w:rPr>
            </w:pPr>
            <w:r>
              <w:rPr>
                <w:rFonts w:eastAsia="Times New Roman"/>
                <w:b w:val="0"/>
                <w:bCs/>
                <w:color w:val="000000"/>
                <w:sz w:val="22"/>
                <w:szCs w:val="22"/>
              </w:rPr>
              <w:t xml:space="preserve">18. </w:t>
            </w:r>
            <w:r>
              <w:rPr>
                <w:rFonts w:eastAsia="Times New Roman"/>
                <w:b w:val="0"/>
                <w:bCs/>
                <w:color w:val="000000"/>
                <w:sz w:val="22"/>
                <w:szCs w:val="22"/>
              </w:rPr>
              <w:t>Determining whether the proposed research requires verification from sources other than the investigator, such as the sponsor, or other third party, that no material changes have occurred since the last IRB review, including the general criteria utilized to make the determination (e.g., complex projects; investigators with previous compliance issues; continuing review report indicates changes not previously reported; randomly selected projects).</w:t>
            </w:r>
          </w:p>
        </w:tc>
        <w:tc>
          <w:tcPr>
            <w:tcW w:w="7195" w:type="dxa"/>
          </w:tcPr>
          <w:p w14:paraId="71A7C727" w14:textId="2413277F">
            <w:pPr>
              <w:pStyle w:val="DocumentTitle-HCG"/>
              <w:jc w:val="left"/>
              <w:rPr>
                <w:b w:val="0"/>
                <w:bCs/>
                <w:sz w:val="22"/>
                <w:szCs w:val="22"/>
              </w:rPr>
            </w:pPr>
            <w:r>
              <w:rPr>
                <w:rFonts w:eastAsia="Times New Roman"/>
                <w:b w:val="0"/>
                <w:bCs/>
                <w:color w:val="000000"/>
                <w:sz w:val="22"/>
                <w:szCs w:val="22"/>
              </w:rPr>
              <w:t>HRP-212 - FORM - Continuing Review</w:t>
            </w:r>
          </w:p>
        </w:tc>
      </w:tr>
    </w:tbl>
    <w:p w14:paraId="7DB6F0A3" w14:textId="3BFDF106">
      <w:pPr>
        <w:pStyle w:val="DocumentTitle-HCG"/>
        <w:jc w:val="left"/>
        <w:rPr>
          <w:b w:val="0"/>
          <w:bCs/>
          <w:sz w:val="22"/>
          <w:szCs w:val="22"/>
        </w:rPr>
      </w:pPr>
    </w:p>
    <w:p w14:paraId="7A5F7E98" w14:textId="58FCBEC6">
      <w:pPr>
        <w:pStyle w:val="SectionHeading-HCG"/>
        <w:numPr>
          <w:ilvl w:val="0"/>
          <w:numId w:val="3"/>
        </w:numPr>
      </w:pPr>
      <w:r>
        <w:t>Reporting of Proposed Changes to the IRB; Prior IRB Review and Approval of Changes</w:t>
      </w:r>
    </w:p>
    <w:p w14:paraId="181444DB" w14:textId="5DFC8589">
      <w:pPr>
        <w:pStyle w:val="DocumentTitle-HCG"/>
        <w:jc w:val="left"/>
        <w:rPr>
          <w:rFonts w:eastAsia="Times New Roman"/>
          <w:b w:val="0"/>
          <w:color w:val="000000"/>
          <w:sz w:val="22"/>
          <w:szCs w:val="22"/>
        </w:rPr>
      </w:pPr>
      <w:r>
        <w:rPr>
          <w:rFonts w:eastAsia="Times New Roman"/>
          <w:bCs/>
          <w:color w:val="000000"/>
          <w:sz w:val="22"/>
          <w:szCs w:val="22"/>
        </w:rPr>
        <w:t>REGULATORY REQUIREMENT</w:t>
      </w:r>
      <w:r>
        <w:rPr>
          <w:rFonts w:eastAsia="Times New Roman"/>
          <w:b w:val="0"/>
          <w:color w:val="000000"/>
          <w:sz w:val="22"/>
          <w:szCs w:val="22"/>
        </w:rPr>
        <w:t xml:space="preserve"> </w:t>
      </w:r>
      <w:r>
        <w:rPr>
          <w:rFonts w:eastAsia="Times New Roman"/>
          <w:bCs/>
          <w:color w:val="000000"/>
          <w:sz w:val="22"/>
          <w:szCs w:val="22"/>
        </w:rPr>
        <w:t>–</w:t>
      </w:r>
      <w:r>
        <w:rPr>
          <w:rFonts w:eastAsia="Times New Roman"/>
          <w:b w:val="0"/>
          <w:color w:val="000000"/>
          <w:sz w:val="22"/>
          <w:szCs w:val="22"/>
        </w:rPr>
        <w:t xml:space="preserve"> Each IRB must follow written procedures for ensuring prompt reporting to the IRB of proposed changes in a research activity, and ensuring that changes in approved research, during the period for which IRB approval has already been given, may not be initiated without IRB review and approval except where necessary to eliminate apparent immediate hazards to the human subjects [45 CFR 46.103(b)(4)(iii), 21 CFR 56.108(a)(3) and (4)]</w:t>
      </w:r>
    </w:p>
    <w:p w14:paraId="7B024B63" w14:textId="0381B1C4">
      <w:pPr>
        <w:pStyle w:val="DocumentTitle-HCG"/>
        <w:spacing w:after="0"/>
        <w:jc w:val="left"/>
        <w:rPr>
          <w:rFonts w:eastAsia="Times New Roman"/>
          <w:b w:val="0"/>
          <w:color w:val="000000"/>
          <w:sz w:val="22"/>
          <w:szCs w:val="22"/>
        </w:rPr>
      </w:pPr>
      <w:r>
        <w:rPr>
          <w:rFonts w:eastAsia="Times New Roman"/>
          <w:bCs/>
          <w:color w:val="000000"/>
          <w:sz w:val="22"/>
          <w:szCs w:val="22"/>
        </w:rPr>
        <w:t>RECOMMENDATIONS -</w:t>
      </w:r>
      <w:r>
        <w:rPr>
          <w:rFonts w:eastAsia="Times New Roman"/>
          <w:b w:val="0"/>
          <w:color w:val="000000"/>
          <w:sz w:val="22"/>
          <w:szCs w:val="22"/>
        </w:rPr>
        <w:t xml:space="preserve"> </w:t>
      </w:r>
      <w:r>
        <w:rPr>
          <w:rFonts w:eastAsia="Times New Roman"/>
          <w:b w:val="0"/>
          <w:color w:val="000000"/>
          <w:sz w:val="22"/>
          <w:szCs w:val="22"/>
        </w:rPr>
        <w:t xml:space="preserve">Operational details should include information about: </w:t>
      </w:r>
    </w:p>
    <w:p w14:paraId="475D2ABA" w14:textId="77777777">
      <w:pPr>
        <w:pStyle w:val="DocumentTitle-HCG"/>
        <w:spacing w:after="0"/>
        <w:jc w:val="left"/>
        <w:rPr>
          <w:rFonts w:eastAsia="Times New Roman"/>
          <w:b w:val="0"/>
          <w:color w:val="000000"/>
          <w:sz w:val="22"/>
          <w:szCs w:val="22"/>
        </w:rPr>
      </w:pPr>
    </w:p>
    <w:tbl>
      <w:tblPr>
        <w:tblStyle w:val="TableGrid"/>
        <w:tblW w:w="0" w:type="auto"/>
        <w:tblLook w:val="04A0" w:firstRow="1" w:lastRow="0" w:firstColumn="1" w:lastColumn="0" w:noHBand="0" w:noVBand="1"/>
      </w:tblPr>
      <w:tblGrid>
        <w:gridCol w:w="7195"/>
        <w:gridCol w:w="7195"/>
      </w:tblGrid>
      <w:tr w14:paraId="2045581E" w14:textId="77777777">
        <w:tc>
          <w:tcPr>
            <w:tcW w:w="7195" w:type="dxa"/>
            <w:shd w:val="clear" w:color="auto" w:fill="D0CECE" w:themeFill="background2" w:themeFillShade="E6"/>
          </w:tcPr>
          <w:p w14:paraId="54C0E9C7" w14:textId="77777777">
            <w:pPr>
              <w:pStyle w:val="DocumentTitle-HCG"/>
              <w:rPr>
                <w:b w:val="0"/>
                <w:bCs/>
                <w:sz w:val="22"/>
                <w:szCs w:val="22"/>
              </w:rPr>
            </w:pPr>
            <w:r>
              <w:rPr>
                <w:sz w:val="22"/>
                <w:szCs w:val="22"/>
              </w:rPr>
              <w:t>Activity as Defined by Guidance</w:t>
            </w:r>
          </w:p>
        </w:tc>
        <w:tc>
          <w:tcPr>
            <w:tcW w:w="7195" w:type="dxa"/>
            <w:shd w:val="clear" w:color="auto" w:fill="D0CECE" w:themeFill="background2" w:themeFillShade="E6"/>
          </w:tcPr>
          <w:p w14:paraId="07D5630B" w14:textId="77777777">
            <w:pPr>
              <w:pStyle w:val="DocumentTitle-HCG"/>
              <w:rPr>
                <w:b w:val="0"/>
                <w:bCs/>
                <w:sz w:val="22"/>
                <w:szCs w:val="22"/>
              </w:rPr>
            </w:pPr>
            <w:r>
              <w:rPr>
                <w:sz w:val="22"/>
                <w:szCs w:val="22"/>
              </w:rPr>
              <w:t>Relevant HRPP Toolkit ID Numbers and Notes</w:t>
            </w:r>
          </w:p>
        </w:tc>
      </w:tr>
      <w:tr w14:paraId="6E894AA5" w14:textId="77777777">
        <w:tc>
          <w:tcPr>
            <w:tcW w:w="7195" w:type="dxa"/>
          </w:tcPr>
          <w:p w14:paraId="1F523671" w14:textId="2779BE92">
            <w:pPr>
              <w:pStyle w:val="DocumentTitle-HCG"/>
              <w:jc w:val="left"/>
              <w:rPr>
                <w:b w:val="0"/>
                <w:bCs/>
                <w:sz w:val="22"/>
                <w:szCs w:val="22"/>
              </w:rPr>
            </w:pPr>
            <w:r>
              <w:rPr>
                <w:rFonts w:eastAsia="Times New Roman"/>
                <w:b w:val="0"/>
                <w:bCs/>
                <w:color w:val="000000"/>
                <w:sz w:val="22"/>
                <w:szCs w:val="22"/>
              </w:rPr>
              <w:t xml:space="preserve">19. </w:t>
            </w:r>
            <w:r>
              <w:rPr>
                <w:rFonts w:eastAsia="Times New Roman"/>
                <w:b w:val="0"/>
                <w:bCs/>
                <w:color w:val="000000"/>
                <w:sz w:val="22"/>
                <w:szCs w:val="22"/>
              </w:rPr>
              <w:t>Reporting changes in research to the IRB, including:</w:t>
            </w:r>
          </w:p>
        </w:tc>
        <w:tc>
          <w:tcPr>
            <w:tcW w:w="7195" w:type="dxa"/>
            <w:vAlign w:val="bottom"/>
          </w:tcPr>
          <w:p w14:paraId="2FFF41BA" w14:textId="3543EB11">
            <w:pPr>
              <w:pStyle w:val="DocumentTitle-HCG"/>
              <w:jc w:val="left"/>
              <w:rPr>
                <w:b w:val="0"/>
                <w:bCs/>
                <w:sz w:val="22"/>
                <w:szCs w:val="22"/>
              </w:rPr>
            </w:pPr>
          </w:p>
        </w:tc>
      </w:tr>
      <w:tr w14:paraId="4282D89B" w14:textId="77777777">
        <w:tc>
          <w:tcPr>
            <w:tcW w:w="7195" w:type="dxa"/>
            <w:vAlign w:val="bottom"/>
          </w:tcPr>
          <w:p w14:paraId="2BB07AAA" w14:textId="21598EDD">
            <w:pPr>
              <w:pStyle w:val="DocumentTitle-HCG"/>
              <w:ind w:left="245"/>
              <w:jc w:val="left"/>
              <w:rPr>
                <w:b w:val="0"/>
                <w:bCs/>
                <w:sz w:val="22"/>
                <w:szCs w:val="22"/>
              </w:rPr>
            </w:pPr>
            <w:r>
              <w:rPr>
                <w:rFonts w:eastAsia="Times New Roman"/>
                <w:b w:val="0"/>
                <w:bCs/>
                <w:color w:val="000000"/>
                <w:sz w:val="22"/>
                <w:szCs w:val="22"/>
              </w:rPr>
              <w:t>Informing investigators that they may not initiate changes to research without prior IRB review and approval except when necessary to eliminate apparent immediate hazards to subjects (e.g., through training programs, materials for investigators, specific directives included in approval letters to investigators).</w:t>
            </w:r>
          </w:p>
        </w:tc>
        <w:tc>
          <w:tcPr>
            <w:tcW w:w="7195" w:type="dxa"/>
            <w:vAlign w:val="bottom"/>
          </w:tcPr>
          <w:p w14:paraId="2C5E8E39" w14:textId="03CA892F">
            <w:pPr>
              <w:pStyle w:val="DocumentTitle-HCG"/>
              <w:jc w:val="left"/>
              <w:rPr>
                <w:b w:val="0"/>
                <w:bCs/>
                <w:sz w:val="22"/>
                <w:szCs w:val="22"/>
              </w:rPr>
            </w:pPr>
            <w:r>
              <w:rPr>
                <w:rFonts w:eastAsia="Times New Roman"/>
                <w:b w:val="0"/>
                <w:bCs/>
                <w:color w:val="000000"/>
                <w:sz w:val="22"/>
                <w:szCs w:val="22"/>
              </w:rPr>
              <w:t>HRP-103 - INVESTIGATOR MANUAL</w:t>
            </w:r>
          </w:p>
        </w:tc>
      </w:tr>
      <w:tr w14:paraId="3C2BB144" w14:textId="77777777">
        <w:tc>
          <w:tcPr>
            <w:tcW w:w="7195" w:type="dxa"/>
          </w:tcPr>
          <w:p w14:paraId="230EFDF7" w14:textId="0BFD7BD6">
            <w:pPr>
              <w:pStyle w:val="DocumentTitle-HCG"/>
              <w:ind w:left="245"/>
              <w:jc w:val="left"/>
              <w:rPr>
                <w:b w:val="0"/>
                <w:bCs/>
                <w:sz w:val="22"/>
                <w:szCs w:val="22"/>
              </w:rPr>
            </w:pPr>
            <w:r>
              <w:rPr>
                <w:rFonts w:eastAsia="Times New Roman"/>
                <w:b w:val="0"/>
                <w:bCs/>
                <w:color w:val="000000"/>
                <w:sz w:val="22"/>
                <w:szCs w:val="22"/>
              </w:rPr>
              <w:t>Ensuring that changes in research are being reported to the IRB before they are initiated (e.g., random audits of research records).</w:t>
            </w:r>
          </w:p>
        </w:tc>
        <w:tc>
          <w:tcPr>
            <w:tcW w:w="7195" w:type="dxa"/>
            <w:vAlign w:val="bottom"/>
          </w:tcPr>
          <w:p w14:paraId="16847738" w14:textId="77777777">
            <w:pPr>
              <w:rPr>
                <w:rFonts w:ascii="Arial" w:hAnsi="Arial" w:eastAsia="Times New Roman" w:cs="Arial"/>
                <w:bCs/>
                <w:color w:val="000000"/>
              </w:rPr>
            </w:pPr>
            <w:r>
              <w:rPr>
                <w:rFonts w:ascii="Arial" w:hAnsi="Arial" w:eastAsia="Times New Roman" w:cs="Arial"/>
                <w:bCs/>
                <w:color w:val="000000"/>
              </w:rPr>
              <w:t xml:space="preserve">HRP-103 - INVESTIGATOR MANUAL </w:t>
            </w:r>
          </w:p>
          <w:p w14:paraId="1131BCFB" w14:textId="72DE54D7">
            <w:pPr>
              <w:pStyle w:val="DocumentTitle-HCG"/>
              <w:jc w:val="left"/>
              <w:rPr>
                <w:b w:val="0"/>
                <w:bCs/>
                <w:sz w:val="22"/>
                <w:szCs w:val="22"/>
              </w:rPr>
            </w:pPr>
            <w:r>
              <w:rPr>
                <w:rFonts w:eastAsia="Times New Roman"/>
                <w:b w:val="0"/>
                <w:bCs/>
                <w:color w:val="000000"/>
                <w:sz w:val="22"/>
                <w:szCs w:val="22"/>
              </w:rPr>
              <w:t>HRP-430 - CHECKLIST - Investigator Quality Improvement Assessment</w:t>
            </w:r>
          </w:p>
        </w:tc>
      </w:tr>
      <w:tr w14:paraId="33048D89" w14:textId="77777777">
        <w:tc>
          <w:tcPr>
            <w:tcW w:w="7195" w:type="dxa"/>
            <w:vAlign w:val="bottom"/>
          </w:tcPr>
          <w:p w14:paraId="430428AB" w14:textId="5669B078">
            <w:pPr>
              <w:pStyle w:val="DocumentTitle-HCG"/>
              <w:ind w:left="245"/>
              <w:jc w:val="left"/>
              <w:rPr>
                <w:b w:val="0"/>
                <w:bCs/>
                <w:sz w:val="22"/>
                <w:szCs w:val="22"/>
              </w:rPr>
            </w:pPr>
            <w:r>
              <w:rPr>
                <w:rFonts w:eastAsia="Times New Roman"/>
                <w:b w:val="0"/>
                <w:bCs/>
                <w:color w:val="000000"/>
                <w:sz w:val="22"/>
                <w:szCs w:val="22"/>
              </w:rPr>
              <w:t>Process for notifying the IRB of any changes made to eliminate apparent immediate hazards to subjects that did not have prior IRB approval.</w:t>
            </w:r>
          </w:p>
        </w:tc>
        <w:tc>
          <w:tcPr>
            <w:tcW w:w="7195" w:type="dxa"/>
            <w:vAlign w:val="bottom"/>
          </w:tcPr>
          <w:p w14:paraId="1198EE8F" w14:textId="2FA3C8E1">
            <w:pPr>
              <w:pStyle w:val="DocumentTitle-HCG"/>
              <w:jc w:val="left"/>
              <w:rPr>
                <w:b w:val="0"/>
                <w:bCs/>
                <w:sz w:val="22"/>
                <w:szCs w:val="22"/>
              </w:rPr>
            </w:pPr>
            <w:r>
              <w:rPr>
                <w:rFonts w:eastAsia="Times New Roman"/>
                <w:b w:val="0"/>
                <w:bCs/>
                <w:color w:val="000000"/>
                <w:sz w:val="22"/>
                <w:szCs w:val="22"/>
              </w:rPr>
              <w:t>HRP-103 - INVESTIGATOR MANUAL</w:t>
            </w:r>
          </w:p>
        </w:tc>
      </w:tr>
      <w:tr w14:paraId="54812972" w14:textId="77777777">
        <w:tc>
          <w:tcPr>
            <w:tcW w:w="7195" w:type="dxa"/>
          </w:tcPr>
          <w:p w14:paraId="6D248BCD" w14:textId="30175285">
            <w:pPr>
              <w:pStyle w:val="DocumentTitle-HCG"/>
              <w:jc w:val="left"/>
              <w:rPr>
                <w:rFonts w:eastAsia="Times New Roman"/>
                <w:b w:val="0"/>
                <w:bCs/>
                <w:color w:val="000000"/>
                <w:sz w:val="22"/>
                <w:szCs w:val="22"/>
              </w:rPr>
            </w:pPr>
            <w:r>
              <w:rPr>
                <w:b w:val="0"/>
                <w:bCs/>
                <w:sz w:val="22"/>
                <w:szCs w:val="22"/>
              </w:rPr>
              <w:t xml:space="preserve">20. </w:t>
            </w:r>
            <w:r>
              <w:rPr>
                <w:b w:val="0"/>
                <w:bCs/>
                <w:sz w:val="22"/>
                <w:szCs w:val="22"/>
              </w:rPr>
              <w:t>Reviewing changes in research, including:</w:t>
            </w:r>
          </w:p>
        </w:tc>
        <w:tc>
          <w:tcPr>
            <w:tcW w:w="7195" w:type="dxa"/>
          </w:tcPr>
          <w:p w14:paraId="2E141BF4" w14:textId="77777777">
            <w:pPr>
              <w:pStyle w:val="DocumentTitle-HCG"/>
              <w:jc w:val="left"/>
              <w:rPr>
                <w:rFonts w:eastAsia="Times New Roman"/>
                <w:b w:val="0"/>
                <w:bCs/>
                <w:color w:val="000000"/>
                <w:sz w:val="22"/>
                <w:szCs w:val="22"/>
              </w:rPr>
            </w:pPr>
          </w:p>
        </w:tc>
      </w:tr>
      <w:tr w14:paraId="59D8B761" w14:textId="77777777">
        <w:tc>
          <w:tcPr>
            <w:tcW w:w="7195" w:type="dxa"/>
          </w:tcPr>
          <w:p w14:paraId="4CA33A45" w14:textId="5006E469">
            <w:pPr>
              <w:pStyle w:val="DocumentTitle-HCG"/>
              <w:ind w:left="245"/>
              <w:jc w:val="left"/>
              <w:rPr>
                <w:rFonts w:eastAsia="Times New Roman"/>
                <w:b w:val="0"/>
                <w:bCs/>
                <w:color w:val="000000"/>
                <w:sz w:val="22"/>
                <w:szCs w:val="22"/>
              </w:rPr>
            </w:pPr>
            <w:r>
              <w:rPr>
                <w:b w:val="0"/>
                <w:bCs/>
                <w:sz w:val="22"/>
                <w:szCs w:val="22"/>
              </w:rPr>
              <w:t>What might qualify as a minor change in research.</w:t>
            </w:r>
          </w:p>
        </w:tc>
        <w:tc>
          <w:tcPr>
            <w:tcW w:w="7195" w:type="dxa"/>
          </w:tcPr>
          <w:p w14:paraId="2CFF5125" w14:textId="33757BAB">
            <w:pPr>
              <w:pStyle w:val="DocumentTitle-HCG"/>
              <w:jc w:val="left"/>
              <w:rPr>
                <w:rFonts w:eastAsia="Times New Roman"/>
                <w:b w:val="0"/>
                <w:bCs/>
                <w:color w:val="000000"/>
                <w:sz w:val="22"/>
                <w:szCs w:val="22"/>
              </w:rPr>
            </w:pPr>
            <w:r>
              <w:rPr>
                <w:b w:val="0"/>
                <w:bCs/>
                <w:sz w:val="22"/>
                <w:szCs w:val="22"/>
              </w:rPr>
              <w:t>HRP-313 - WORKSHEET - Expedited Review</w:t>
            </w:r>
          </w:p>
        </w:tc>
      </w:tr>
      <w:tr w14:paraId="427F693A" w14:textId="77777777">
        <w:tc>
          <w:tcPr>
            <w:tcW w:w="7195" w:type="dxa"/>
          </w:tcPr>
          <w:p w14:paraId="6AFAF50F" w14:textId="3D161BB3">
            <w:pPr>
              <w:pStyle w:val="DocumentTitle-HCG"/>
              <w:ind w:left="245"/>
              <w:jc w:val="left"/>
              <w:rPr>
                <w:rFonts w:eastAsia="Times New Roman"/>
                <w:b w:val="0"/>
                <w:bCs/>
                <w:color w:val="000000"/>
                <w:sz w:val="22"/>
                <w:szCs w:val="22"/>
              </w:rPr>
            </w:pPr>
            <w:r>
              <w:rPr>
                <w:b w:val="0"/>
                <w:bCs/>
                <w:sz w:val="22"/>
                <w:szCs w:val="22"/>
              </w:rPr>
              <w:t>Documents submitted to the IRB for changes in research.</w:t>
            </w:r>
          </w:p>
        </w:tc>
        <w:tc>
          <w:tcPr>
            <w:tcW w:w="7195" w:type="dxa"/>
          </w:tcPr>
          <w:p w14:paraId="389836E9" w14:textId="14316DEF">
            <w:pPr>
              <w:pStyle w:val="DocumentTitle-HCG"/>
              <w:jc w:val="left"/>
              <w:rPr>
                <w:rFonts w:eastAsia="Times New Roman"/>
                <w:b w:val="0"/>
                <w:bCs/>
                <w:color w:val="000000"/>
                <w:sz w:val="22"/>
                <w:szCs w:val="22"/>
              </w:rPr>
            </w:pPr>
            <w:r>
              <w:rPr>
                <w:b w:val="0"/>
                <w:bCs/>
                <w:sz w:val="22"/>
                <w:szCs w:val="22"/>
              </w:rPr>
              <w:t>HRP-213 - FORM - Modification</w:t>
            </w:r>
          </w:p>
        </w:tc>
      </w:tr>
      <w:tr w14:paraId="31A54EC9" w14:textId="77777777">
        <w:tc>
          <w:tcPr>
            <w:tcW w:w="7195" w:type="dxa"/>
          </w:tcPr>
          <w:p w14:paraId="6750DD06" w14:textId="47531D60">
            <w:pPr>
              <w:pStyle w:val="DocumentTitle-HCG"/>
              <w:ind w:left="245"/>
              <w:jc w:val="left"/>
              <w:rPr>
                <w:rFonts w:eastAsia="Times New Roman"/>
                <w:b w:val="0"/>
                <w:bCs/>
                <w:color w:val="000000"/>
                <w:sz w:val="22"/>
                <w:szCs w:val="22"/>
              </w:rPr>
            </w:pPr>
            <w:r>
              <w:rPr>
                <w:b w:val="0"/>
                <w:bCs/>
                <w:sz w:val="22"/>
                <w:szCs w:val="22"/>
              </w:rPr>
              <w:t>Type of review (e.g., full board review vs. expedited review), and the range of possible actions the IRB may take.</w:t>
            </w:r>
          </w:p>
        </w:tc>
        <w:tc>
          <w:tcPr>
            <w:tcW w:w="7195" w:type="dxa"/>
          </w:tcPr>
          <w:p w14:paraId="3BA87131" w14:textId="77777777">
            <w:pPr>
              <w:pStyle w:val="DocumentTitle-HCG"/>
              <w:jc w:val="left"/>
              <w:rPr>
                <w:b w:val="0"/>
                <w:bCs/>
                <w:sz w:val="22"/>
                <w:szCs w:val="22"/>
              </w:rPr>
            </w:pPr>
            <w:r>
              <w:rPr>
                <w:b w:val="0"/>
                <w:bCs/>
                <w:sz w:val="22"/>
                <w:szCs w:val="22"/>
              </w:rPr>
              <w:t>HRP-041 - SOP - IRB Meeting Conduct</w:t>
            </w:r>
          </w:p>
          <w:p w14:paraId="243C2006" w14:textId="480B490E">
            <w:pPr>
              <w:pStyle w:val="DocumentTitle-HCG"/>
              <w:jc w:val="left"/>
              <w:rPr>
                <w:rFonts w:eastAsia="Times New Roman"/>
                <w:b w:val="0"/>
                <w:bCs/>
                <w:color w:val="000000"/>
                <w:sz w:val="22"/>
                <w:szCs w:val="22"/>
              </w:rPr>
            </w:pPr>
            <w:r>
              <w:rPr>
                <w:b w:val="0"/>
                <w:bCs/>
                <w:sz w:val="22"/>
                <w:szCs w:val="22"/>
              </w:rPr>
              <w:t>HRP-402 - CHECKLIST - Non-Committee Review</w:t>
            </w:r>
          </w:p>
        </w:tc>
      </w:tr>
      <w:tr w14:paraId="3498FBCA" w14:textId="77777777">
        <w:tc>
          <w:tcPr>
            <w:tcW w:w="7195" w:type="dxa"/>
          </w:tcPr>
          <w:p w14:paraId="543167AF" w14:textId="6F74464E">
            <w:pPr>
              <w:pStyle w:val="DocumentTitle-HCG"/>
              <w:ind w:left="245"/>
              <w:jc w:val="left"/>
              <w:rPr>
                <w:rFonts w:eastAsia="Times New Roman"/>
                <w:b w:val="0"/>
                <w:bCs/>
                <w:color w:val="000000"/>
                <w:sz w:val="22"/>
                <w:szCs w:val="22"/>
              </w:rPr>
            </w:pPr>
            <w:r>
              <w:rPr>
                <w:b w:val="0"/>
                <w:bCs/>
                <w:sz w:val="22"/>
                <w:szCs w:val="22"/>
              </w:rPr>
              <w:t>Assessment of whether the IRB-approved informed consent form requires revision.</w:t>
            </w:r>
          </w:p>
        </w:tc>
        <w:tc>
          <w:tcPr>
            <w:tcW w:w="7195" w:type="dxa"/>
          </w:tcPr>
          <w:p w14:paraId="06639006" w14:textId="5ABA0D01">
            <w:pPr>
              <w:pStyle w:val="DocumentTitle-HCG"/>
              <w:jc w:val="left"/>
              <w:rPr>
                <w:rFonts w:eastAsia="Times New Roman"/>
                <w:b w:val="0"/>
                <w:bCs/>
                <w:color w:val="000000"/>
                <w:sz w:val="22"/>
                <w:szCs w:val="22"/>
              </w:rPr>
            </w:pPr>
            <w:r>
              <w:rPr>
                <w:b w:val="0"/>
                <w:bCs/>
                <w:sz w:val="22"/>
                <w:szCs w:val="22"/>
              </w:rPr>
              <w:t>HRP-314 - WORKSHEET - Criteria for Approval</w:t>
            </w:r>
          </w:p>
        </w:tc>
      </w:tr>
      <w:tr w14:paraId="7E441E0C" w14:textId="77777777">
        <w:tc>
          <w:tcPr>
            <w:tcW w:w="7195" w:type="dxa"/>
          </w:tcPr>
          <w:p w14:paraId="1814C235" w14:textId="777A8237">
            <w:pPr>
              <w:pStyle w:val="DocumentTitle-HCG"/>
              <w:ind w:left="245" w:hanging="245"/>
              <w:jc w:val="left"/>
              <w:rPr>
                <w:b w:val="0"/>
                <w:bCs/>
                <w:sz w:val="22"/>
                <w:szCs w:val="22"/>
              </w:rPr>
            </w:pPr>
            <w:r>
              <w:rPr>
                <w:b w:val="0"/>
                <w:bCs/>
                <w:sz w:val="22"/>
                <w:szCs w:val="22"/>
              </w:rPr>
              <w:t xml:space="preserve">21. </w:t>
            </w:r>
            <w:r>
              <w:rPr>
                <w:b w:val="0"/>
                <w:bCs/>
                <w:sz w:val="22"/>
                <w:szCs w:val="22"/>
              </w:rPr>
              <w:t>Communicating the IRB’s findings and actions for changes in research to both the investigator and the institution</w:t>
            </w:r>
            <w:r>
              <w:rPr>
                <w:rStyle w:val="EndnoteReference"/>
                <w:b w:val="0"/>
                <w:bCs/>
                <w:sz w:val="22"/>
                <w:szCs w:val="22"/>
              </w:rPr>
              <w:endnoteReference w:id="19"/>
            </w:r>
            <w:r>
              <w:rPr>
                <w:b w:val="0"/>
                <w:bCs/>
                <w:sz w:val="22"/>
                <w:szCs w:val="22"/>
              </w:rPr>
              <w:t>,  including:</w:t>
            </w:r>
          </w:p>
        </w:tc>
        <w:tc>
          <w:tcPr>
            <w:tcW w:w="7195" w:type="dxa"/>
          </w:tcPr>
          <w:p w14:paraId="6F6B3102" w14:textId="77777777">
            <w:pPr>
              <w:pStyle w:val="DocumentTitle-HCG"/>
              <w:jc w:val="left"/>
              <w:rPr>
                <w:b w:val="0"/>
                <w:bCs/>
                <w:sz w:val="22"/>
                <w:szCs w:val="22"/>
              </w:rPr>
            </w:pPr>
          </w:p>
        </w:tc>
      </w:tr>
      <w:tr w14:paraId="732BBAED" w14:textId="77777777">
        <w:tc>
          <w:tcPr>
            <w:tcW w:w="7195" w:type="dxa"/>
          </w:tcPr>
          <w:p w14:paraId="4A4106ED" w14:textId="4F5B343B">
            <w:pPr>
              <w:pStyle w:val="DocumentTitle-HCG"/>
              <w:ind w:left="245"/>
              <w:jc w:val="left"/>
              <w:rPr>
                <w:b w:val="0"/>
                <w:bCs/>
                <w:sz w:val="22"/>
                <w:szCs w:val="22"/>
              </w:rPr>
            </w:pPr>
            <w:r>
              <w:rPr>
                <w:b w:val="0"/>
                <w:bCs/>
                <w:sz w:val="22"/>
                <w:szCs w:val="22"/>
              </w:rPr>
              <w:t>Which institutional office(s)/official(s) are notified.</w:t>
            </w:r>
          </w:p>
        </w:tc>
        <w:tc>
          <w:tcPr>
            <w:tcW w:w="7195" w:type="dxa"/>
          </w:tcPr>
          <w:p w14:paraId="3BB3936E" w14:textId="78EFAC0C">
            <w:pPr>
              <w:pStyle w:val="DocumentTitle-HCG"/>
              <w:jc w:val="left"/>
              <w:rPr>
                <w:b w:val="0"/>
                <w:bCs/>
                <w:sz w:val="22"/>
                <w:szCs w:val="22"/>
              </w:rPr>
            </w:pPr>
            <w:r>
              <w:rPr>
                <w:b w:val="0"/>
                <w:bCs/>
                <w:sz w:val="22"/>
                <w:szCs w:val="22"/>
              </w:rPr>
              <w:t>HRP-052 - SOP - Post-Review</w:t>
            </w:r>
          </w:p>
        </w:tc>
      </w:tr>
      <w:tr w14:paraId="3B7D5C2A" w14:textId="77777777">
        <w:tc>
          <w:tcPr>
            <w:tcW w:w="7195" w:type="dxa"/>
          </w:tcPr>
          <w:p w14:paraId="5F82071E" w14:textId="1DA848CA">
            <w:pPr>
              <w:pStyle w:val="DocumentTitle-HCG"/>
              <w:ind w:left="245"/>
              <w:jc w:val="left"/>
              <w:rPr>
                <w:b w:val="0"/>
                <w:bCs/>
                <w:sz w:val="22"/>
                <w:szCs w:val="22"/>
              </w:rPr>
            </w:pPr>
            <w:r>
              <w:rPr>
                <w:b w:val="0"/>
                <w:bCs/>
                <w:sz w:val="22"/>
                <w:szCs w:val="22"/>
              </w:rPr>
              <w:t>Communicating to the investigator and the institution any modifications or clarifications required by the IRB as a condition of approval.</w:t>
            </w:r>
          </w:p>
        </w:tc>
        <w:tc>
          <w:tcPr>
            <w:tcW w:w="7195" w:type="dxa"/>
          </w:tcPr>
          <w:p w14:paraId="254A3B3D" w14:textId="77777777">
            <w:pPr>
              <w:pStyle w:val="DocumentTitle-HCG"/>
              <w:jc w:val="left"/>
              <w:rPr>
                <w:b w:val="0"/>
                <w:bCs/>
                <w:sz w:val="22"/>
                <w:szCs w:val="22"/>
              </w:rPr>
            </w:pPr>
            <w:r>
              <w:rPr>
                <w:b w:val="0"/>
                <w:bCs/>
                <w:sz w:val="22"/>
                <w:szCs w:val="22"/>
              </w:rPr>
              <w:t>HRP-041 - SOP - IRB Meeting Conduct</w:t>
            </w:r>
          </w:p>
          <w:p w14:paraId="2BCF6BBA" w14:textId="77777777">
            <w:pPr>
              <w:rPr>
                <w:rFonts w:ascii="Arial" w:hAnsi="Arial" w:eastAsia="Times New Roman" w:cs="Arial"/>
                <w:bCs/>
                <w:color w:val="000000"/>
              </w:rPr>
            </w:pPr>
            <w:r>
              <w:rPr>
                <w:rFonts w:ascii="Arial" w:hAnsi="Arial" w:eastAsia="Times New Roman" w:cs="Arial"/>
                <w:bCs/>
                <w:color w:val="000000"/>
              </w:rPr>
              <w:t>HRP-043 - SOP - IRB Meeting Minutes</w:t>
            </w:r>
          </w:p>
          <w:p w14:paraId="1A57F5CC" w14:textId="4F648CDF">
            <w:pPr>
              <w:pStyle w:val="DocumentTitle-HCG"/>
              <w:jc w:val="left"/>
              <w:rPr>
                <w:b w:val="0"/>
                <w:bCs/>
                <w:sz w:val="22"/>
                <w:szCs w:val="22"/>
              </w:rPr>
            </w:pPr>
            <w:r>
              <w:rPr>
                <w:rFonts w:eastAsia="Times New Roman"/>
                <w:b w:val="0"/>
                <w:bCs/>
                <w:color w:val="000000"/>
                <w:sz w:val="22"/>
                <w:szCs w:val="22"/>
              </w:rPr>
              <w:t>HRP-052 - SOP - Post-Review</w:t>
            </w:r>
          </w:p>
        </w:tc>
      </w:tr>
      <w:tr w14:paraId="0949241A" w14:textId="77777777">
        <w:tc>
          <w:tcPr>
            <w:tcW w:w="7195" w:type="dxa"/>
            <w:vAlign w:val="bottom"/>
          </w:tcPr>
          <w:p w14:paraId="005B8306" w14:textId="3B3442A3">
            <w:pPr>
              <w:pStyle w:val="DocumentTitle-HCG"/>
              <w:ind w:left="245"/>
              <w:jc w:val="left"/>
              <w:rPr>
                <w:b w:val="0"/>
                <w:bCs/>
                <w:sz w:val="22"/>
                <w:szCs w:val="22"/>
              </w:rPr>
            </w:pPr>
            <w:r>
              <w:rPr>
                <w:rFonts w:eastAsia="Times New Roman"/>
                <w:b w:val="0"/>
                <w:bCs/>
                <w:color w:val="000000"/>
                <w:sz w:val="22"/>
                <w:szCs w:val="22"/>
              </w:rPr>
              <w:t>Reviewing and acting on the investigator's response to any required modifications or clarifications required by the IRB as a condition of approval.</w:t>
            </w:r>
          </w:p>
        </w:tc>
        <w:tc>
          <w:tcPr>
            <w:tcW w:w="7195" w:type="dxa"/>
            <w:vAlign w:val="bottom"/>
          </w:tcPr>
          <w:p w14:paraId="51BE36CC" w14:textId="5EED4B05">
            <w:pPr>
              <w:pStyle w:val="DocumentTitle-HCG"/>
              <w:jc w:val="left"/>
              <w:rPr>
                <w:b w:val="0"/>
                <w:bCs/>
                <w:sz w:val="22"/>
                <w:szCs w:val="22"/>
              </w:rPr>
            </w:pPr>
            <w:r>
              <w:rPr>
                <w:rFonts w:eastAsia="Times New Roman"/>
                <w:b w:val="0"/>
                <w:bCs/>
                <w:color w:val="000000"/>
                <w:sz w:val="22"/>
                <w:szCs w:val="22"/>
              </w:rPr>
              <w:t>HRP-021 - SOP - Pre-Review</w:t>
            </w:r>
          </w:p>
        </w:tc>
      </w:tr>
      <w:tr w14:paraId="71C2DCE0" w14:textId="77777777">
        <w:tc>
          <w:tcPr>
            <w:tcW w:w="7195" w:type="dxa"/>
            <w:vAlign w:val="bottom"/>
          </w:tcPr>
          <w:p w14:paraId="1AE29C0E" w14:textId="5063D68F">
            <w:pPr>
              <w:pStyle w:val="DocumentTitle-HCG"/>
              <w:ind w:left="245"/>
              <w:jc w:val="left"/>
              <w:rPr>
                <w:b w:val="0"/>
                <w:bCs/>
                <w:sz w:val="22"/>
                <w:szCs w:val="22"/>
              </w:rPr>
            </w:pPr>
            <w:r>
              <w:rPr>
                <w:rFonts w:eastAsia="Times New Roman"/>
                <w:b w:val="0"/>
                <w:bCs/>
                <w:color w:val="000000"/>
                <w:sz w:val="22"/>
                <w:szCs w:val="22"/>
              </w:rPr>
              <w:t>Communicating the reason(s) for a decision to disapprove, and the process followed to allow the investigator to respond.</w:t>
            </w:r>
          </w:p>
        </w:tc>
        <w:tc>
          <w:tcPr>
            <w:tcW w:w="7195" w:type="dxa"/>
            <w:vAlign w:val="bottom"/>
          </w:tcPr>
          <w:p w14:paraId="212AFA54" w14:textId="77777777">
            <w:pPr>
              <w:rPr>
                <w:rFonts w:ascii="Arial" w:hAnsi="Arial" w:eastAsia="Times New Roman" w:cs="Arial"/>
                <w:bCs/>
                <w:color w:val="000000"/>
              </w:rPr>
            </w:pPr>
            <w:r>
              <w:rPr>
                <w:rFonts w:ascii="Arial" w:hAnsi="Arial" w:eastAsia="Times New Roman" w:cs="Arial"/>
                <w:bCs/>
                <w:color w:val="000000"/>
              </w:rPr>
              <w:t>HRP-041 - SOP - IRB Meeting Conduct</w:t>
            </w:r>
          </w:p>
          <w:p w14:paraId="02898BBF" w14:textId="08D21BD8">
            <w:pPr>
              <w:pStyle w:val="DocumentTitle-HCG"/>
              <w:jc w:val="left"/>
              <w:rPr>
                <w:b w:val="0"/>
                <w:bCs/>
                <w:sz w:val="22"/>
                <w:szCs w:val="22"/>
              </w:rPr>
            </w:pPr>
            <w:r>
              <w:rPr>
                <w:rFonts w:eastAsia="Times New Roman"/>
                <w:b w:val="0"/>
                <w:bCs/>
                <w:color w:val="000000"/>
                <w:sz w:val="22"/>
                <w:szCs w:val="22"/>
              </w:rPr>
              <w:t>HRP-043 - SOP - IRB Meeting Minutes</w:t>
            </w:r>
          </w:p>
        </w:tc>
      </w:tr>
    </w:tbl>
    <w:p w14:paraId="3873FD15" w14:textId="065CDAA1">
      <w:pPr>
        <w:pStyle w:val="DocumentTitle-HCG"/>
        <w:jc w:val="left"/>
        <w:rPr>
          <w:b w:val="0"/>
          <w:sz w:val="22"/>
          <w:szCs w:val="22"/>
        </w:rPr>
      </w:pPr>
    </w:p>
    <w:p w14:paraId="1F72A375" w14:textId="2FAA2339">
      <w:pPr>
        <w:pStyle w:val="SectionHeading-HCG"/>
        <w:numPr>
          <w:ilvl w:val="0"/>
          <w:numId w:val="3"/>
        </w:numPr>
        <w:ind w:left="360" w:hanging="360"/>
      </w:pPr>
      <w:r>
        <w:t>Reporting of Unanticipated Problems, Serious or Continuing Noncompliance, and Any Suspension or Termination of IRB Approval</w:t>
      </w:r>
    </w:p>
    <w:p w14:paraId="333C10AE" w14:textId="4D156AC2">
      <w:pPr>
        <w:pStyle w:val="DocumentTitle-HCG"/>
        <w:jc w:val="left"/>
        <w:rPr>
          <w:b w:val="0"/>
          <w:sz w:val="22"/>
          <w:szCs w:val="22"/>
        </w:rPr>
      </w:pPr>
      <w:r>
        <w:rPr>
          <w:bCs/>
          <w:sz w:val="22"/>
          <w:szCs w:val="22"/>
        </w:rPr>
        <w:t>REGULA</w:t>
      </w:r>
      <w:r>
        <w:rPr>
          <w:bCs/>
          <w:sz w:val="22"/>
          <w:szCs w:val="22"/>
        </w:rPr>
        <w:t>TORY</w:t>
      </w:r>
      <w:r>
        <w:rPr>
          <w:bCs/>
          <w:sz w:val="22"/>
          <w:szCs w:val="22"/>
        </w:rPr>
        <w:t xml:space="preserve"> REQUIREMENT - </w:t>
      </w:r>
      <w:r>
        <w:rPr>
          <w:b w:val="0"/>
          <w:sz w:val="22"/>
          <w:szCs w:val="22"/>
        </w:rPr>
        <w:t>Each IRB must follow written procedures for ensuring prompt reporting to the IRB, appropriate institutional officials, and, as applicable, any department or agency head, OHRP, and/or FDA of any unanticipated problems involving risks to human subjects or others, any instance of serious or continuing noncompliance with the applicable HHS and/or FDA regulations, or the requirements or determinations of the IRB, and any suspension or termination of IRB approval [45 CFR 46.103(a) and (b)(5), 21 CFR 56.108(b)]</w:t>
      </w:r>
    </w:p>
    <w:p w14:paraId="3FFABD2C" w14:textId="4FB785B2">
      <w:pPr>
        <w:pStyle w:val="DocumentTitle-HCG"/>
        <w:jc w:val="left"/>
        <w:rPr>
          <w:b w:val="0"/>
          <w:sz w:val="22"/>
          <w:szCs w:val="22"/>
        </w:rPr>
      </w:pPr>
      <w:r>
        <w:rPr>
          <w:bCs/>
          <w:sz w:val="22"/>
          <w:szCs w:val="22"/>
        </w:rPr>
        <w:t>RECOMMENDATIONS</w:t>
      </w:r>
      <w:r>
        <w:rPr>
          <w:b w:val="0"/>
          <w:sz w:val="22"/>
          <w:szCs w:val="22"/>
        </w:rPr>
        <w:t xml:space="preserve"> - </w:t>
      </w:r>
      <w:r>
        <w:rPr>
          <w:b w:val="0"/>
          <w:sz w:val="22"/>
          <w:szCs w:val="22"/>
        </w:rPr>
        <w:t xml:space="preserve">Operational details should include information about: </w:t>
      </w:r>
    </w:p>
    <w:tbl>
      <w:tblPr>
        <w:tblStyle w:val="TableGrid"/>
        <w:tblW w:w="0" w:type="auto"/>
        <w:tblLook w:val="04A0" w:firstRow="1" w:lastRow="0" w:firstColumn="1" w:lastColumn="0" w:noHBand="0" w:noVBand="1"/>
      </w:tblPr>
      <w:tblGrid>
        <w:gridCol w:w="7195"/>
        <w:gridCol w:w="7195"/>
      </w:tblGrid>
      <w:tr w14:paraId="305D443C" w14:textId="77777777">
        <w:tc>
          <w:tcPr>
            <w:tcW w:w="7195" w:type="dxa"/>
            <w:shd w:val="clear" w:color="auto" w:fill="D0CECE" w:themeFill="background2" w:themeFillShade="E6"/>
          </w:tcPr>
          <w:p w14:paraId="092A308F" w14:textId="26C72251">
            <w:pPr>
              <w:pStyle w:val="DocumentTitle-HCG"/>
              <w:rPr>
                <w:b w:val="0"/>
                <w:sz w:val="22"/>
                <w:szCs w:val="22"/>
              </w:rPr>
            </w:pPr>
            <w:r>
              <w:rPr>
                <w:sz w:val="22"/>
                <w:szCs w:val="22"/>
              </w:rPr>
              <w:t>Activity as Defined by Guidance</w:t>
            </w:r>
          </w:p>
        </w:tc>
        <w:tc>
          <w:tcPr>
            <w:tcW w:w="7195" w:type="dxa"/>
            <w:shd w:val="clear" w:color="auto" w:fill="D0CECE" w:themeFill="background2" w:themeFillShade="E6"/>
          </w:tcPr>
          <w:p w14:paraId="32959AB8" w14:textId="2008C501">
            <w:pPr>
              <w:pStyle w:val="DocumentTitle-HCG"/>
              <w:rPr>
                <w:b w:val="0"/>
                <w:sz w:val="22"/>
                <w:szCs w:val="22"/>
              </w:rPr>
            </w:pPr>
            <w:r>
              <w:rPr>
                <w:sz w:val="22"/>
                <w:szCs w:val="22"/>
              </w:rPr>
              <w:t>Relevant HRPP Toolkit ID Numbers and Notes</w:t>
            </w:r>
          </w:p>
        </w:tc>
      </w:tr>
      <w:tr w14:paraId="6BFB3570" w14:textId="77777777">
        <w:tc>
          <w:tcPr>
            <w:tcW w:w="7195" w:type="dxa"/>
          </w:tcPr>
          <w:p w14:paraId="050F7EE7" w14:textId="7FFA5B60">
            <w:pPr>
              <w:pStyle w:val="DocumentTitle-HCG"/>
              <w:ind w:left="245" w:hanging="245"/>
              <w:jc w:val="left"/>
              <w:rPr>
                <w:b w:val="0"/>
                <w:bCs/>
                <w:sz w:val="22"/>
                <w:szCs w:val="22"/>
              </w:rPr>
            </w:pPr>
            <w:r>
              <w:rPr>
                <w:rFonts w:eastAsia="Times New Roman"/>
                <w:b w:val="0"/>
                <w:bCs/>
                <w:sz w:val="22"/>
                <w:szCs w:val="22"/>
              </w:rPr>
              <w:t xml:space="preserve">22. </w:t>
            </w:r>
            <w:r>
              <w:rPr>
                <w:rFonts w:eastAsia="Times New Roman"/>
                <w:b w:val="0"/>
                <w:bCs/>
                <w:sz w:val="22"/>
                <w:szCs w:val="22"/>
              </w:rPr>
              <w:t>Identifying who is responsible for promptly reporting to the IRB, appropriate institutional officials, and, as applicable, any department or agency head, OHRP, and/or FDA any</w:t>
            </w:r>
            <w:r>
              <w:rPr>
                <w:rStyle w:val="EndnoteReference"/>
                <w:rFonts w:eastAsia="Times New Roman"/>
                <w:b w:val="0"/>
                <w:bCs/>
                <w:sz w:val="22"/>
                <w:szCs w:val="22"/>
              </w:rPr>
              <w:endnoteReference w:id="20"/>
            </w:r>
          </w:p>
        </w:tc>
        <w:tc>
          <w:tcPr>
            <w:tcW w:w="7195" w:type="dxa"/>
            <w:vAlign w:val="bottom"/>
          </w:tcPr>
          <w:p w14:paraId="3E8413DF" w14:textId="0C6A5BB2">
            <w:pPr>
              <w:pStyle w:val="DocumentTitle-HCG"/>
              <w:jc w:val="left"/>
              <w:rPr>
                <w:b w:val="0"/>
                <w:bCs/>
                <w:sz w:val="22"/>
                <w:szCs w:val="22"/>
              </w:rPr>
            </w:pPr>
            <w:r>
              <w:rPr>
                <w:rFonts w:eastAsia="Times New Roman"/>
                <w:b w:val="0"/>
                <w:bCs/>
                <w:color w:val="000000"/>
                <w:sz w:val="22"/>
                <w:szCs w:val="22"/>
              </w:rPr>
              <w:t>HRP-024 - SOP - New Information</w:t>
            </w:r>
          </w:p>
        </w:tc>
      </w:tr>
      <w:tr w14:paraId="2F33408E" w14:textId="77777777">
        <w:tc>
          <w:tcPr>
            <w:tcW w:w="7195" w:type="dxa"/>
            <w:vAlign w:val="bottom"/>
          </w:tcPr>
          <w:p w14:paraId="1F3E0B51" w14:textId="54FF3E2F">
            <w:pPr>
              <w:pStyle w:val="DocumentTitle-HCG"/>
              <w:ind w:left="245"/>
              <w:jc w:val="left"/>
              <w:rPr>
                <w:b w:val="0"/>
                <w:bCs/>
                <w:sz w:val="22"/>
                <w:szCs w:val="22"/>
              </w:rPr>
            </w:pPr>
            <w:r>
              <w:rPr>
                <w:rFonts w:eastAsia="Times New Roman"/>
                <w:b w:val="0"/>
                <w:bCs/>
                <w:color w:val="000000"/>
                <w:sz w:val="22"/>
                <w:szCs w:val="22"/>
              </w:rPr>
              <w:t>Unanticipated problems involving risks to human subjects or others.</w:t>
            </w:r>
          </w:p>
        </w:tc>
        <w:tc>
          <w:tcPr>
            <w:tcW w:w="7195" w:type="dxa"/>
            <w:vAlign w:val="bottom"/>
          </w:tcPr>
          <w:p w14:paraId="2A44DF32" w14:textId="674C69D1">
            <w:pPr>
              <w:pStyle w:val="DocumentTitle-HCG"/>
              <w:jc w:val="left"/>
              <w:rPr>
                <w:b w:val="0"/>
                <w:bCs/>
                <w:sz w:val="22"/>
                <w:szCs w:val="22"/>
              </w:rPr>
            </w:pPr>
            <w:r>
              <w:rPr>
                <w:rFonts w:eastAsia="Times New Roman"/>
                <w:b w:val="0"/>
                <w:bCs/>
                <w:color w:val="000000"/>
                <w:sz w:val="22"/>
                <w:szCs w:val="22"/>
              </w:rPr>
              <w:t>HRP-024 - SOP - New Information</w:t>
            </w:r>
          </w:p>
        </w:tc>
      </w:tr>
      <w:tr w14:paraId="62DF330B" w14:textId="77777777">
        <w:tc>
          <w:tcPr>
            <w:tcW w:w="7195" w:type="dxa"/>
            <w:vAlign w:val="bottom"/>
          </w:tcPr>
          <w:p w14:paraId="5C4054B0" w14:textId="5F018609">
            <w:pPr>
              <w:pStyle w:val="DocumentTitle-HCG"/>
              <w:ind w:left="245"/>
              <w:jc w:val="left"/>
              <w:rPr>
                <w:b w:val="0"/>
                <w:bCs/>
                <w:sz w:val="22"/>
                <w:szCs w:val="22"/>
              </w:rPr>
            </w:pPr>
            <w:r>
              <w:rPr>
                <w:rFonts w:eastAsia="Times New Roman"/>
                <w:b w:val="0"/>
                <w:bCs/>
                <w:color w:val="000000"/>
                <w:sz w:val="22"/>
                <w:szCs w:val="22"/>
              </w:rPr>
              <w:t>Serious or continuing noncompliance.</w:t>
            </w:r>
          </w:p>
        </w:tc>
        <w:tc>
          <w:tcPr>
            <w:tcW w:w="7195" w:type="dxa"/>
            <w:vAlign w:val="bottom"/>
          </w:tcPr>
          <w:p w14:paraId="2AFDBA42" w14:textId="798472EE">
            <w:pPr>
              <w:pStyle w:val="DocumentTitle-HCG"/>
              <w:jc w:val="left"/>
              <w:rPr>
                <w:b w:val="0"/>
                <w:bCs/>
                <w:sz w:val="22"/>
                <w:szCs w:val="22"/>
              </w:rPr>
            </w:pPr>
            <w:r>
              <w:rPr>
                <w:rFonts w:eastAsia="Times New Roman"/>
                <w:b w:val="0"/>
                <w:bCs/>
                <w:color w:val="000000"/>
                <w:sz w:val="22"/>
                <w:szCs w:val="22"/>
              </w:rPr>
              <w:t>HRP-024 - SOP - New Information</w:t>
            </w:r>
          </w:p>
        </w:tc>
      </w:tr>
      <w:tr w14:paraId="5DAFC4D2" w14:textId="77777777">
        <w:tc>
          <w:tcPr>
            <w:tcW w:w="7195" w:type="dxa"/>
          </w:tcPr>
          <w:p w14:paraId="27B60843" w14:textId="587FF5DD">
            <w:pPr>
              <w:pStyle w:val="DocumentTitle-HCG"/>
              <w:ind w:left="245"/>
              <w:jc w:val="left"/>
              <w:rPr>
                <w:b w:val="0"/>
                <w:bCs/>
                <w:sz w:val="22"/>
                <w:szCs w:val="22"/>
              </w:rPr>
            </w:pPr>
            <w:r>
              <w:rPr>
                <w:rFonts w:eastAsia="Times New Roman"/>
                <w:b w:val="0"/>
                <w:bCs/>
                <w:color w:val="000000"/>
                <w:sz w:val="22"/>
                <w:szCs w:val="22"/>
              </w:rPr>
              <w:t>Suspension or termination of IRB approval.</w:t>
            </w:r>
          </w:p>
        </w:tc>
        <w:tc>
          <w:tcPr>
            <w:tcW w:w="7195" w:type="dxa"/>
            <w:vAlign w:val="bottom"/>
          </w:tcPr>
          <w:p w14:paraId="0D67AEF6" w14:textId="693A05E6">
            <w:pPr>
              <w:pStyle w:val="DocumentTitle-HCG"/>
              <w:jc w:val="left"/>
              <w:rPr>
                <w:b w:val="0"/>
                <w:bCs/>
                <w:sz w:val="22"/>
                <w:szCs w:val="22"/>
              </w:rPr>
            </w:pPr>
            <w:r>
              <w:rPr>
                <w:rFonts w:eastAsia="Times New Roman"/>
                <w:b w:val="0"/>
                <w:bCs/>
                <w:color w:val="000000"/>
                <w:sz w:val="22"/>
                <w:szCs w:val="22"/>
              </w:rPr>
              <w:t>HRP-024 - SOP - New Information</w:t>
            </w:r>
            <w:r>
              <w:rPr>
                <w:rFonts w:eastAsia="Times New Roman"/>
                <w:b w:val="0"/>
                <w:bCs/>
                <w:color w:val="000000"/>
                <w:sz w:val="22"/>
                <w:szCs w:val="22"/>
              </w:rPr>
              <w:br/>
              <w:t>HRP-026 - SOP - Suspension or Termination Issued Outside of Convened IRB</w:t>
            </w:r>
          </w:p>
        </w:tc>
      </w:tr>
      <w:tr w14:paraId="20C682D7" w14:textId="77777777">
        <w:tc>
          <w:tcPr>
            <w:tcW w:w="7195" w:type="dxa"/>
            <w:vAlign w:val="bottom"/>
          </w:tcPr>
          <w:p w14:paraId="5E4F982F" w14:textId="6248BDA3">
            <w:pPr>
              <w:pStyle w:val="DocumentTitle-HCG"/>
              <w:ind w:left="245" w:hanging="245"/>
              <w:jc w:val="left"/>
              <w:rPr>
                <w:rFonts w:eastAsia="Times New Roman"/>
                <w:b w:val="0"/>
                <w:bCs/>
                <w:color w:val="000000"/>
                <w:sz w:val="22"/>
                <w:szCs w:val="22"/>
              </w:rPr>
            </w:pPr>
            <w:bookmarkStart w:name="RANGE!A74" w:id="1"/>
            <w:r>
              <w:rPr>
                <w:rFonts w:eastAsia="Times New Roman"/>
                <w:b w:val="0"/>
                <w:bCs/>
                <w:sz w:val="22"/>
                <w:szCs w:val="22"/>
              </w:rPr>
              <w:t xml:space="preserve">23. </w:t>
            </w:r>
            <w:hyperlink w:history="1" w:anchor="_ftn22" r:id="rId12">
              <w:r>
                <w:rPr>
                  <w:rFonts w:eastAsia="Times New Roman"/>
                  <w:b w:val="0"/>
                  <w:bCs/>
                  <w:sz w:val="22"/>
                  <w:szCs w:val="22"/>
                </w:rPr>
                <w:t>Reviewing information about unanticipated problems involving risks to human subjects or others</w:t>
              </w:r>
              <w:r>
                <w:rPr>
                  <w:rStyle w:val="EndnoteReference"/>
                  <w:rFonts w:eastAsia="Times New Roman"/>
                  <w:b w:val="0"/>
                  <w:bCs/>
                  <w:sz w:val="22"/>
                  <w:szCs w:val="22"/>
                </w:rPr>
                <w:endnoteReference w:id="21"/>
              </w:r>
              <w:r>
                <w:rPr>
                  <w:rFonts w:eastAsia="Times New Roman"/>
                  <w:b w:val="0"/>
                  <w:bCs/>
                  <w:sz w:val="22"/>
                  <w:szCs w:val="22"/>
                </w:rPr>
                <w:t>,</w:t>
              </w:r>
              <w:r>
                <w:rPr>
                  <w:rFonts w:eastAsia="Times New Roman"/>
                  <w:b w:val="0"/>
                  <w:bCs/>
                  <w:sz w:val="22"/>
                  <w:szCs w:val="22"/>
                </w:rPr>
                <w:t xml:space="preserve"> including:</w:t>
              </w:r>
            </w:hyperlink>
            <w:bookmarkEnd w:id="1"/>
          </w:p>
        </w:tc>
        <w:tc>
          <w:tcPr>
            <w:tcW w:w="7195" w:type="dxa"/>
            <w:vAlign w:val="bottom"/>
          </w:tcPr>
          <w:p w14:paraId="2E8E3651" w14:textId="77777777">
            <w:pPr>
              <w:pStyle w:val="DocumentTitle-HCG"/>
              <w:jc w:val="left"/>
              <w:rPr>
                <w:rFonts w:eastAsia="Times New Roman"/>
                <w:b w:val="0"/>
                <w:bCs/>
                <w:color w:val="000000"/>
                <w:sz w:val="22"/>
                <w:szCs w:val="22"/>
              </w:rPr>
            </w:pPr>
          </w:p>
        </w:tc>
      </w:tr>
      <w:tr w14:paraId="1D70E962" w14:textId="77777777">
        <w:tc>
          <w:tcPr>
            <w:tcW w:w="7195" w:type="dxa"/>
            <w:vAlign w:val="bottom"/>
          </w:tcPr>
          <w:p w14:paraId="1C71A514" w14:textId="0D408FA8">
            <w:pPr>
              <w:pStyle w:val="DocumentTitle-HCG"/>
              <w:ind w:left="245"/>
              <w:jc w:val="left"/>
              <w:rPr>
                <w:rFonts w:eastAsia="Times New Roman"/>
                <w:b w:val="0"/>
                <w:bCs/>
                <w:color w:val="000000"/>
                <w:sz w:val="22"/>
                <w:szCs w:val="22"/>
              </w:rPr>
            </w:pPr>
            <w:r>
              <w:rPr>
                <w:rFonts w:eastAsia="Times New Roman"/>
                <w:b w:val="0"/>
                <w:bCs/>
                <w:color w:val="000000"/>
                <w:sz w:val="22"/>
                <w:szCs w:val="22"/>
              </w:rPr>
              <w:t>What might qualify as an unanticipated problem involving risks to human subjects or others, including adverse events that should be considered unanticipated problems.</w:t>
            </w:r>
          </w:p>
        </w:tc>
        <w:tc>
          <w:tcPr>
            <w:tcW w:w="7195" w:type="dxa"/>
            <w:vAlign w:val="bottom"/>
          </w:tcPr>
          <w:p w14:paraId="4ED6B1D4" w14:textId="00D3C9C5">
            <w:pPr>
              <w:pStyle w:val="DocumentTitle-HCG"/>
              <w:jc w:val="left"/>
              <w:rPr>
                <w:rFonts w:eastAsia="Times New Roman"/>
                <w:b w:val="0"/>
                <w:bCs/>
                <w:color w:val="000000"/>
                <w:sz w:val="22"/>
                <w:szCs w:val="22"/>
              </w:rPr>
            </w:pPr>
            <w:r>
              <w:rPr>
                <w:rFonts w:eastAsia="Times New Roman"/>
                <w:b w:val="0"/>
                <w:bCs/>
                <w:color w:val="000000"/>
                <w:sz w:val="22"/>
                <w:szCs w:val="22"/>
              </w:rPr>
              <w:t>HRP-214 - FORM - Reportable New Information</w:t>
            </w:r>
          </w:p>
        </w:tc>
      </w:tr>
      <w:tr w14:paraId="632624A6" w14:textId="77777777">
        <w:tc>
          <w:tcPr>
            <w:tcW w:w="7195" w:type="dxa"/>
            <w:vAlign w:val="bottom"/>
          </w:tcPr>
          <w:p w14:paraId="7ADDD553" w14:textId="57F044B6">
            <w:pPr>
              <w:pStyle w:val="DocumentTitle-HCG"/>
              <w:ind w:left="245"/>
              <w:jc w:val="left"/>
              <w:rPr>
                <w:rFonts w:eastAsia="Times New Roman"/>
                <w:b w:val="0"/>
                <w:bCs/>
                <w:color w:val="000000"/>
                <w:sz w:val="22"/>
                <w:szCs w:val="22"/>
              </w:rPr>
            </w:pPr>
            <w:r>
              <w:rPr>
                <w:rFonts w:eastAsia="Times New Roman"/>
                <w:b w:val="0"/>
                <w:bCs/>
                <w:color w:val="000000"/>
                <w:sz w:val="22"/>
                <w:szCs w:val="22"/>
              </w:rPr>
              <w:t>Documents submitted to the IRB regarding an unanticipated problem (e.g., written summary of the unanticipated problem, the outcome, and any steps taken to prevent recurrence).</w:t>
            </w:r>
          </w:p>
        </w:tc>
        <w:tc>
          <w:tcPr>
            <w:tcW w:w="7195" w:type="dxa"/>
            <w:vAlign w:val="bottom"/>
          </w:tcPr>
          <w:p w14:paraId="2B4DCFB5" w14:textId="3788D229">
            <w:pPr>
              <w:pStyle w:val="DocumentTitle-HCG"/>
              <w:jc w:val="left"/>
              <w:rPr>
                <w:rFonts w:eastAsia="Times New Roman"/>
                <w:b w:val="0"/>
                <w:bCs/>
                <w:color w:val="000000"/>
                <w:sz w:val="22"/>
                <w:szCs w:val="22"/>
              </w:rPr>
            </w:pPr>
            <w:r>
              <w:rPr>
                <w:rFonts w:eastAsia="Times New Roman"/>
                <w:b w:val="0"/>
                <w:bCs/>
                <w:color w:val="000000"/>
                <w:sz w:val="22"/>
                <w:szCs w:val="22"/>
              </w:rPr>
              <w:t>HRP-214 - FORM - Reportable New Information</w:t>
            </w:r>
          </w:p>
        </w:tc>
      </w:tr>
      <w:tr w14:paraId="21D2B3DE" w14:textId="77777777">
        <w:tc>
          <w:tcPr>
            <w:tcW w:w="7195" w:type="dxa"/>
            <w:vAlign w:val="bottom"/>
          </w:tcPr>
          <w:p w14:paraId="25973D8B" w14:textId="16F33E3F">
            <w:pPr>
              <w:pStyle w:val="DocumentTitle-HCG"/>
              <w:ind w:left="245"/>
              <w:jc w:val="left"/>
              <w:rPr>
                <w:rFonts w:eastAsia="Times New Roman"/>
                <w:b w:val="0"/>
                <w:bCs/>
                <w:color w:val="000000"/>
                <w:sz w:val="22"/>
                <w:szCs w:val="22"/>
              </w:rPr>
            </w:pPr>
            <w:r>
              <w:rPr>
                <w:rFonts w:eastAsia="Times New Roman"/>
                <w:b w:val="0"/>
                <w:bCs/>
                <w:color w:val="000000"/>
                <w:sz w:val="22"/>
                <w:szCs w:val="22"/>
              </w:rPr>
              <w:t>Type of review (e.g., full board review vs. expedited review), and the range of possible actions the IRB may take, if any.</w:t>
            </w:r>
          </w:p>
        </w:tc>
        <w:tc>
          <w:tcPr>
            <w:tcW w:w="7195" w:type="dxa"/>
            <w:vAlign w:val="bottom"/>
          </w:tcPr>
          <w:p w14:paraId="3620C282" w14:textId="0CA7B814">
            <w:pPr>
              <w:pStyle w:val="DocumentTitle-HCG"/>
              <w:jc w:val="left"/>
              <w:rPr>
                <w:rFonts w:eastAsia="Times New Roman"/>
                <w:b w:val="0"/>
                <w:bCs/>
                <w:color w:val="000000"/>
                <w:sz w:val="22"/>
                <w:szCs w:val="22"/>
              </w:rPr>
            </w:pPr>
            <w:r>
              <w:rPr>
                <w:rFonts w:eastAsia="Times New Roman"/>
                <w:b w:val="0"/>
                <w:bCs/>
                <w:color w:val="000000"/>
                <w:sz w:val="22"/>
                <w:szCs w:val="22"/>
              </w:rPr>
              <w:t>HRP-024 - SOP - New Information</w:t>
            </w:r>
          </w:p>
        </w:tc>
      </w:tr>
      <w:tr w14:paraId="7C063855" w14:textId="77777777">
        <w:tc>
          <w:tcPr>
            <w:tcW w:w="7195" w:type="dxa"/>
            <w:vAlign w:val="bottom"/>
          </w:tcPr>
          <w:p w14:paraId="273F5134" w14:textId="47CE4959">
            <w:pPr>
              <w:pStyle w:val="DocumentTitle-HCG"/>
              <w:ind w:left="245" w:hanging="245"/>
              <w:jc w:val="left"/>
              <w:rPr>
                <w:rFonts w:eastAsia="Times New Roman"/>
                <w:b w:val="0"/>
                <w:bCs/>
                <w:color w:val="000000"/>
                <w:sz w:val="22"/>
                <w:szCs w:val="22"/>
              </w:rPr>
            </w:pPr>
            <w:r>
              <w:rPr>
                <w:rFonts w:eastAsia="Times New Roman"/>
                <w:b w:val="0"/>
                <w:bCs/>
                <w:color w:val="000000"/>
                <w:sz w:val="22"/>
                <w:szCs w:val="22"/>
              </w:rPr>
              <w:t xml:space="preserve">24. </w:t>
            </w:r>
            <w:r>
              <w:rPr>
                <w:rFonts w:eastAsia="Times New Roman"/>
                <w:b w:val="0"/>
                <w:bCs/>
                <w:color w:val="000000"/>
                <w:sz w:val="22"/>
                <w:szCs w:val="22"/>
              </w:rPr>
              <w:t>Reviewing information about serious or continuing noncompliance with the regulations or IRB requirements or determinations</w:t>
            </w:r>
            <w:r>
              <w:rPr>
                <w:rStyle w:val="EndnoteReference"/>
                <w:rFonts w:eastAsia="Times New Roman"/>
                <w:b w:val="0"/>
                <w:bCs/>
                <w:color w:val="000000"/>
                <w:sz w:val="22"/>
                <w:szCs w:val="22"/>
              </w:rPr>
              <w:endnoteReference w:id="22"/>
            </w:r>
            <w:r>
              <w:rPr>
                <w:rFonts w:eastAsia="Times New Roman"/>
                <w:b w:val="0"/>
                <w:bCs/>
                <w:color w:val="000000"/>
                <w:sz w:val="22"/>
                <w:szCs w:val="22"/>
              </w:rPr>
              <w:t>, including:</w:t>
            </w:r>
          </w:p>
        </w:tc>
        <w:tc>
          <w:tcPr>
            <w:tcW w:w="7195" w:type="dxa"/>
            <w:vAlign w:val="bottom"/>
          </w:tcPr>
          <w:p w14:paraId="431AF3C2" w14:textId="77777777">
            <w:pPr>
              <w:pStyle w:val="DocumentTitle-HCG"/>
              <w:jc w:val="left"/>
              <w:rPr>
                <w:rFonts w:eastAsia="Times New Roman"/>
                <w:b w:val="0"/>
                <w:bCs/>
                <w:color w:val="000000"/>
                <w:sz w:val="22"/>
                <w:szCs w:val="22"/>
              </w:rPr>
            </w:pPr>
          </w:p>
        </w:tc>
      </w:tr>
      <w:tr w14:paraId="4EEBF8D5" w14:textId="77777777">
        <w:tc>
          <w:tcPr>
            <w:tcW w:w="7195" w:type="dxa"/>
            <w:vAlign w:val="bottom"/>
          </w:tcPr>
          <w:p w14:paraId="56B275C2" w14:textId="792EFA34">
            <w:pPr>
              <w:pStyle w:val="DocumentTitle-HCG"/>
              <w:ind w:left="245"/>
              <w:jc w:val="left"/>
              <w:rPr>
                <w:rFonts w:eastAsia="Times New Roman"/>
                <w:b w:val="0"/>
                <w:bCs/>
                <w:color w:val="000000"/>
                <w:sz w:val="22"/>
                <w:szCs w:val="22"/>
              </w:rPr>
            </w:pPr>
            <w:r>
              <w:rPr>
                <w:rFonts w:eastAsia="Times New Roman"/>
                <w:b w:val="0"/>
                <w:bCs/>
                <w:color w:val="000000"/>
                <w:sz w:val="22"/>
                <w:szCs w:val="22"/>
              </w:rPr>
              <w:t>What might qualify as serious or continuing noncompliance.</w:t>
            </w:r>
          </w:p>
        </w:tc>
        <w:tc>
          <w:tcPr>
            <w:tcW w:w="7195" w:type="dxa"/>
            <w:vAlign w:val="bottom"/>
          </w:tcPr>
          <w:p w14:paraId="175C6719" w14:textId="1A418DE3">
            <w:pPr>
              <w:pStyle w:val="DocumentTitle-HCG"/>
              <w:jc w:val="left"/>
              <w:rPr>
                <w:rFonts w:eastAsia="Times New Roman"/>
                <w:b w:val="0"/>
                <w:bCs/>
                <w:color w:val="000000"/>
                <w:sz w:val="22"/>
                <w:szCs w:val="22"/>
              </w:rPr>
            </w:pPr>
            <w:r>
              <w:rPr>
                <w:rFonts w:eastAsia="Times New Roman"/>
                <w:b w:val="0"/>
                <w:bCs/>
                <w:color w:val="000000"/>
                <w:sz w:val="22"/>
                <w:szCs w:val="22"/>
              </w:rPr>
              <w:t> HRP-001 - SOP - Definitions</w:t>
            </w:r>
          </w:p>
        </w:tc>
      </w:tr>
      <w:tr w14:paraId="53C1723C" w14:textId="77777777">
        <w:tc>
          <w:tcPr>
            <w:tcW w:w="7195" w:type="dxa"/>
            <w:vAlign w:val="bottom"/>
          </w:tcPr>
          <w:p w14:paraId="32DD36B0" w14:textId="4FCA46BA">
            <w:pPr>
              <w:pStyle w:val="DocumentTitle-HCG"/>
              <w:ind w:left="245"/>
              <w:jc w:val="left"/>
              <w:rPr>
                <w:rFonts w:eastAsia="Times New Roman"/>
                <w:b w:val="0"/>
                <w:bCs/>
                <w:color w:val="000000"/>
                <w:sz w:val="22"/>
                <w:szCs w:val="22"/>
              </w:rPr>
            </w:pPr>
            <w:r>
              <w:rPr>
                <w:rFonts w:eastAsia="Times New Roman"/>
                <w:b w:val="0"/>
                <w:bCs/>
                <w:color w:val="000000"/>
                <w:sz w:val="22"/>
                <w:szCs w:val="22"/>
              </w:rPr>
              <w:t>Documents submitted to the IRB regarding serious or continuing noncompliance (e.g., written summary of the noncompliance, the outcome, and any steps taken to prevent recurrence).</w:t>
            </w:r>
          </w:p>
        </w:tc>
        <w:tc>
          <w:tcPr>
            <w:tcW w:w="7195" w:type="dxa"/>
            <w:vAlign w:val="bottom"/>
          </w:tcPr>
          <w:p w14:paraId="6B87CC9C" w14:textId="1E081EA5">
            <w:pPr>
              <w:pStyle w:val="DocumentTitle-HCG"/>
              <w:jc w:val="left"/>
              <w:rPr>
                <w:rFonts w:eastAsia="Times New Roman"/>
                <w:b w:val="0"/>
                <w:bCs/>
                <w:color w:val="000000"/>
                <w:sz w:val="22"/>
                <w:szCs w:val="22"/>
              </w:rPr>
            </w:pPr>
            <w:r>
              <w:rPr>
                <w:rFonts w:eastAsia="Times New Roman"/>
                <w:b w:val="0"/>
                <w:bCs/>
                <w:color w:val="000000"/>
                <w:sz w:val="22"/>
                <w:szCs w:val="22"/>
              </w:rPr>
              <w:t>HRP-214 - FORM - Reportable New Information</w:t>
            </w:r>
          </w:p>
        </w:tc>
      </w:tr>
      <w:tr w14:paraId="4D05EB1B" w14:textId="77777777">
        <w:tc>
          <w:tcPr>
            <w:tcW w:w="7195" w:type="dxa"/>
            <w:vAlign w:val="bottom"/>
          </w:tcPr>
          <w:p w14:paraId="2C94699E" w14:textId="388C67F3">
            <w:pPr>
              <w:pStyle w:val="DocumentTitle-HCG"/>
              <w:ind w:left="245"/>
              <w:jc w:val="left"/>
              <w:rPr>
                <w:rFonts w:eastAsia="Times New Roman"/>
                <w:b w:val="0"/>
                <w:bCs/>
                <w:color w:val="000000"/>
                <w:sz w:val="22"/>
                <w:szCs w:val="22"/>
              </w:rPr>
            </w:pPr>
            <w:r>
              <w:rPr>
                <w:rFonts w:eastAsia="Times New Roman"/>
                <w:b w:val="0"/>
                <w:bCs/>
                <w:color w:val="000000"/>
                <w:sz w:val="22"/>
                <w:szCs w:val="22"/>
              </w:rPr>
              <w:t>Type of review (e.g., full board review vs. expedited review), and the range of possible actions the IRB may take, if any.</w:t>
            </w:r>
          </w:p>
        </w:tc>
        <w:tc>
          <w:tcPr>
            <w:tcW w:w="7195" w:type="dxa"/>
            <w:vAlign w:val="bottom"/>
          </w:tcPr>
          <w:p w14:paraId="54A4B022" w14:textId="7D7C9E1B">
            <w:pPr>
              <w:pStyle w:val="DocumentTitle-HCG"/>
              <w:jc w:val="left"/>
              <w:rPr>
                <w:rFonts w:eastAsia="Times New Roman"/>
                <w:b w:val="0"/>
                <w:bCs/>
                <w:color w:val="000000"/>
                <w:sz w:val="22"/>
                <w:szCs w:val="22"/>
              </w:rPr>
            </w:pPr>
            <w:r>
              <w:rPr>
                <w:rFonts w:eastAsia="Times New Roman"/>
                <w:b w:val="0"/>
                <w:bCs/>
                <w:color w:val="000000"/>
                <w:sz w:val="22"/>
                <w:szCs w:val="22"/>
              </w:rPr>
              <w:t>HRP-024 - SOP - New Information</w:t>
            </w:r>
          </w:p>
        </w:tc>
      </w:tr>
      <w:tr w14:paraId="5E1DBD73" w14:textId="77777777">
        <w:tc>
          <w:tcPr>
            <w:tcW w:w="7195" w:type="dxa"/>
            <w:vAlign w:val="bottom"/>
          </w:tcPr>
          <w:p w14:paraId="52F6575E" w14:textId="695D9641">
            <w:pPr>
              <w:pStyle w:val="DocumentTitle-HCG"/>
              <w:ind w:left="245" w:hanging="245"/>
              <w:jc w:val="left"/>
              <w:rPr>
                <w:rFonts w:eastAsia="Times New Roman"/>
                <w:b w:val="0"/>
                <w:bCs/>
                <w:color w:val="000000"/>
                <w:sz w:val="22"/>
                <w:szCs w:val="22"/>
              </w:rPr>
            </w:pPr>
            <w:r>
              <w:rPr>
                <w:rFonts w:eastAsia="Times New Roman"/>
                <w:b w:val="0"/>
                <w:bCs/>
                <w:sz w:val="22"/>
                <w:szCs w:val="22"/>
              </w:rPr>
              <w:t xml:space="preserve">25. </w:t>
            </w:r>
            <w:r>
              <w:rPr>
                <w:rFonts w:eastAsia="Times New Roman"/>
                <w:b w:val="0"/>
                <w:bCs/>
                <w:sz w:val="22"/>
                <w:szCs w:val="22"/>
              </w:rPr>
              <w:t>Suspending or terminating approval of research that is not being conducted in accordance with the IRB’s requirements, or that has been associated with unexpected serious harm to subjects</w:t>
            </w:r>
            <w:r>
              <w:rPr>
                <w:rStyle w:val="EndnoteReference"/>
                <w:rFonts w:eastAsia="Times New Roman"/>
                <w:b w:val="0"/>
                <w:bCs/>
                <w:sz w:val="22"/>
                <w:szCs w:val="22"/>
              </w:rPr>
              <w:endnoteReference w:id="23"/>
            </w:r>
            <w:r>
              <w:rPr>
                <w:rFonts w:eastAsia="Times New Roman"/>
                <w:b w:val="0"/>
                <w:bCs/>
                <w:sz w:val="22"/>
                <w:szCs w:val="22"/>
              </w:rPr>
              <w:t>, including:</w:t>
            </w:r>
          </w:p>
        </w:tc>
        <w:tc>
          <w:tcPr>
            <w:tcW w:w="7195" w:type="dxa"/>
            <w:vAlign w:val="bottom"/>
          </w:tcPr>
          <w:p w14:paraId="4F828B10" w14:textId="77777777">
            <w:pPr>
              <w:pStyle w:val="DocumentTitle-HCG"/>
              <w:jc w:val="left"/>
              <w:rPr>
                <w:rFonts w:eastAsia="Times New Roman"/>
                <w:b w:val="0"/>
                <w:bCs/>
                <w:color w:val="000000"/>
                <w:sz w:val="22"/>
                <w:szCs w:val="22"/>
              </w:rPr>
            </w:pPr>
          </w:p>
        </w:tc>
      </w:tr>
      <w:tr w14:paraId="3609AEE4" w14:textId="77777777">
        <w:tc>
          <w:tcPr>
            <w:tcW w:w="7195" w:type="dxa"/>
          </w:tcPr>
          <w:p w14:paraId="66EEC9D5" w14:textId="10B693BA">
            <w:pPr>
              <w:pStyle w:val="DocumentTitle-HCG"/>
              <w:ind w:left="245"/>
              <w:jc w:val="left"/>
              <w:rPr>
                <w:rFonts w:eastAsia="Times New Roman"/>
                <w:b w:val="0"/>
                <w:bCs/>
                <w:color w:val="000000"/>
                <w:sz w:val="22"/>
                <w:szCs w:val="22"/>
              </w:rPr>
            </w:pPr>
            <w:r>
              <w:rPr>
                <w:rFonts w:eastAsia="Times New Roman"/>
                <w:b w:val="0"/>
                <w:bCs/>
                <w:color w:val="000000"/>
                <w:sz w:val="22"/>
                <w:szCs w:val="22"/>
              </w:rPr>
              <w:t>Circumstances in which suspending or terminating IRB approval might be appropriate.</w:t>
            </w:r>
          </w:p>
        </w:tc>
        <w:tc>
          <w:tcPr>
            <w:tcW w:w="7195" w:type="dxa"/>
            <w:vAlign w:val="bottom"/>
          </w:tcPr>
          <w:p w14:paraId="71C1E20B" w14:textId="474E0762">
            <w:pPr>
              <w:pStyle w:val="DocumentTitle-HCG"/>
              <w:jc w:val="left"/>
              <w:rPr>
                <w:rFonts w:eastAsia="Times New Roman"/>
                <w:b w:val="0"/>
                <w:bCs/>
                <w:color w:val="000000"/>
                <w:sz w:val="22"/>
                <w:szCs w:val="22"/>
              </w:rPr>
            </w:pPr>
            <w:r>
              <w:rPr>
                <w:rFonts w:eastAsia="Times New Roman"/>
                <w:b w:val="0"/>
                <w:bCs/>
                <w:color w:val="000000"/>
                <w:sz w:val="22"/>
                <w:szCs w:val="22"/>
              </w:rPr>
              <w:t>HRP-026 - SOP - Suspension or Termination Issued Outside of Convened IRB</w:t>
            </w:r>
          </w:p>
        </w:tc>
      </w:tr>
      <w:tr w14:paraId="61C8B0EE" w14:textId="77777777">
        <w:tc>
          <w:tcPr>
            <w:tcW w:w="7195" w:type="dxa"/>
            <w:vAlign w:val="bottom"/>
          </w:tcPr>
          <w:p w14:paraId="27C5A3BF" w14:textId="177E1904">
            <w:pPr>
              <w:pStyle w:val="DocumentTitle-HCG"/>
              <w:ind w:left="245"/>
              <w:jc w:val="left"/>
              <w:rPr>
                <w:rFonts w:eastAsia="Times New Roman"/>
                <w:b w:val="0"/>
                <w:bCs/>
                <w:color w:val="000000"/>
                <w:sz w:val="22"/>
                <w:szCs w:val="22"/>
              </w:rPr>
            </w:pPr>
            <w:r>
              <w:rPr>
                <w:rFonts w:eastAsia="Times New Roman"/>
                <w:b w:val="0"/>
                <w:bCs/>
                <w:color w:val="000000"/>
                <w:sz w:val="22"/>
                <w:szCs w:val="22"/>
              </w:rPr>
              <w:t>Consideration of subjects already enrolled (e.g., informing subjects about the suspension or termination).</w:t>
            </w:r>
          </w:p>
        </w:tc>
        <w:tc>
          <w:tcPr>
            <w:tcW w:w="7195" w:type="dxa"/>
            <w:vAlign w:val="bottom"/>
          </w:tcPr>
          <w:p w14:paraId="6427B146" w14:textId="5B925CD5">
            <w:pPr>
              <w:pStyle w:val="DocumentTitle-HCG"/>
              <w:jc w:val="left"/>
              <w:rPr>
                <w:rFonts w:eastAsia="Times New Roman"/>
                <w:b w:val="0"/>
                <w:bCs/>
                <w:color w:val="000000"/>
                <w:sz w:val="22"/>
                <w:szCs w:val="22"/>
              </w:rPr>
            </w:pPr>
            <w:r>
              <w:rPr>
                <w:rFonts w:eastAsia="Times New Roman"/>
                <w:b w:val="0"/>
                <w:bCs/>
                <w:color w:val="000000"/>
                <w:sz w:val="22"/>
                <w:szCs w:val="22"/>
              </w:rPr>
              <w:t>HRP-026 - SOP - Suspension or Termination Issued Outside of Convened IRB</w:t>
            </w:r>
          </w:p>
        </w:tc>
      </w:tr>
      <w:tr w14:paraId="1D813CC5" w14:textId="77777777">
        <w:tc>
          <w:tcPr>
            <w:tcW w:w="7195" w:type="dxa"/>
          </w:tcPr>
          <w:p w14:paraId="54C10FC8" w14:textId="190041EE">
            <w:pPr>
              <w:pStyle w:val="DocumentTitle-HCG"/>
              <w:ind w:left="245"/>
              <w:jc w:val="left"/>
              <w:rPr>
                <w:rFonts w:eastAsia="Times New Roman"/>
                <w:b w:val="0"/>
                <w:bCs/>
                <w:color w:val="000000"/>
                <w:sz w:val="22"/>
                <w:szCs w:val="22"/>
              </w:rPr>
            </w:pPr>
            <w:r>
              <w:rPr>
                <w:rFonts w:eastAsia="Times New Roman"/>
                <w:b w:val="0"/>
                <w:bCs/>
                <w:color w:val="000000"/>
                <w:sz w:val="22"/>
                <w:szCs w:val="22"/>
              </w:rPr>
              <w:t>Orderly termination of the study, or transfer of the study or study subjects, if applicable.</w:t>
            </w:r>
          </w:p>
        </w:tc>
        <w:tc>
          <w:tcPr>
            <w:tcW w:w="7195" w:type="dxa"/>
            <w:vAlign w:val="bottom"/>
          </w:tcPr>
          <w:p w14:paraId="0D87602C" w14:textId="39EE062D">
            <w:pPr>
              <w:pStyle w:val="DocumentTitle-HCG"/>
              <w:jc w:val="left"/>
              <w:rPr>
                <w:rFonts w:eastAsia="Times New Roman"/>
                <w:b w:val="0"/>
                <w:bCs/>
                <w:color w:val="000000"/>
                <w:sz w:val="22"/>
                <w:szCs w:val="22"/>
              </w:rPr>
            </w:pPr>
            <w:r>
              <w:rPr>
                <w:rFonts w:eastAsia="Times New Roman"/>
                <w:b w:val="0"/>
                <w:bCs/>
                <w:color w:val="000000"/>
                <w:sz w:val="22"/>
                <w:szCs w:val="22"/>
              </w:rPr>
              <w:t>HRP-026 - SOP - Suspension or Termination Issued Outside of Convened IRB</w:t>
            </w:r>
          </w:p>
        </w:tc>
      </w:tr>
      <w:tr w14:paraId="579DEFDB" w14:textId="77777777">
        <w:tc>
          <w:tcPr>
            <w:tcW w:w="7195" w:type="dxa"/>
            <w:vAlign w:val="bottom"/>
          </w:tcPr>
          <w:p w14:paraId="2B176788" w14:textId="7B6FC775">
            <w:pPr>
              <w:pStyle w:val="DocumentTitle-HCG"/>
              <w:ind w:left="245"/>
              <w:jc w:val="left"/>
              <w:rPr>
                <w:rFonts w:eastAsia="Times New Roman"/>
                <w:b w:val="0"/>
                <w:bCs/>
                <w:color w:val="000000"/>
                <w:sz w:val="22"/>
                <w:szCs w:val="22"/>
              </w:rPr>
            </w:pPr>
            <w:r>
              <w:rPr>
                <w:rFonts w:eastAsia="Times New Roman"/>
                <w:b w:val="0"/>
                <w:bCs/>
                <w:color w:val="000000"/>
                <w:sz w:val="22"/>
                <w:szCs w:val="22"/>
              </w:rPr>
              <w:t>Communicating the reason(s) for the IRB’s decision to suspend or terminate approval of the research.</w:t>
            </w:r>
          </w:p>
        </w:tc>
        <w:tc>
          <w:tcPr>
            <w:tcW w:w="7195" w:type="dxa"/>
            <w:vAlign w:val="bottom"/>
          </w:tcPr>
          <w:p w14:paraId="3BEB941D" w14:textId="0A43CEEA">
            <w:pPr>
              <w:pStyle w:val="DocumentTitle-HCG"/>
              <w:jc w:val="left"/>
              <w:rPr>
                <w:rFonts w:eastAsia="Times New Roman"/>
                <w:b w:val="0"/>
                <w:bCs/>
                <w:color w:val="000000"/>
                <w:sz w:val="22"/>
                <w:szCs w:val="22"/>
              </w:rPr>
            </w:pPr>
            <w:r>
              <w:rPr>
                <w:rFonts w:eastAsia="Times New Roman"/>
                <w:b w:val="0"/>
                <w:bCs/>
                <w:color w:val="000000"/>
                <w:sz w:val="22"/>
                <w:szCs w:val="22"/>
              </w:rPr>
              <w:t>HRP-026 - SOP - Suspension or Termination Issued Outside of Convened IRB</w:t>
            </w:r>
          </w:p>
        </w:tc>
      </w:tr>
    </w:tbl>
    <w:p w14:paraId="4F52BBF6" w14:textId="15C84393">
      <w:pPr>
        <w:pStyle w:val="DocumentTitle-HCG"/>
        <w:jc w:val="left"/>
        <w:rPr>
          <w:b w:val="0"/>
          <w:sz w:val="22"/>
          <w:szCs w:val="22"/>
        </w:rPr>
      </w:pPr>
    </w:p>
    <w:p w14:paraId="2C1EE7DB" w14:textId="73BC8E49">
      <w:pPr>
        <w:pStyle w:val="SectionHeading-HCG"/>
        <w:numPr>
          <w:ilvl w:val="0"/>
          <w:numId w:val="3"/>
        </w:numPr>
      </w:pPr>
      <w:r>
        <w:t>Additional Topics the Institution/IRB May Consider</w:t>
      </w:r>
    </w:p>
    <w:p w14:paraId="3ED51686" w14:textId="53BF25B9">
      <w:pPr>
        <w:pStyle w:val="PrimarySectionTextNoHangingIndent-HCG"/>
        <w:rPr>
          <w:b/>
          <w:bCs/>
          <w:sz w:val="24"/>
          <w:szCs w:val="24"/>
        </w:rPr>
      </w:pPr>
      <w:r>
        <w:rPr>
          <w:b/>
          <w:bCs/>
          <w:sz w:val="24"/>
          <w:szCs w:val="24"/>
        </w:rPr>
        <w:t>a. Scope and Authority</w:t>
      </w:r>
    </w:p>
    <w:tbl>
      <w:tblPr>
        <w:tblStyle w:val="TableGrid"/>
        <w:tblW w:w="0" w:type="auto"/>
        <w:tblLook w:val="04A0" w:firstRow="1" w:lastRow="0" w:firstColumn="1" w:lastColumn="0" w:noHBand="0" w:noVBand="1"/>
      </w:tblPr>
      <w:tblGrid>
        <w:gridCol w:w="7195"/>
        <w:gridCol w:w="7195"/>
      </w:tblGrid>
      <w:tr w14:paraId="451041D2" w14:textId="77777777">
        <w:tc>
          <w:tcPr>
            <w:tcW w:w="7195" w:type="dxa"/>
            <w:shd w:val="clear" w:color="auto" w:fill="D0CECE" w:themeFill="background2" w:themeFillShade="E6"/>
          </w:tcPr>
          <w:p w14:paraId="675D1180" w14:textId="53BAE89C">
            <w:pPr>
              <w:pStyle w:val="DocumentTitle-HCG"/>
              <w:rPr>
                <w:b w:val="0"/>
                <w:sz w:val="22"/>
                <w:szCs w:val="22"/>
              </w:rPr>
            </w:pPr>
            <w:r>
              <w:rPr>
                <w:sz w:val="22"/>
                <w:szCs w:val="22"/>
              </w:rPr>
              <w:t>Activity</w:t>
            </w:r>
          </w:p>
        </w:tc>
        <w:tc>
          <w:tcPr>
            <w:tcW w:w="7195" w:type="dxa"/>
            <w:shd w:val="clear" w:color="auto" w:fill="D0CECE" w:themeFill="background2" w:themeFillShade="E6"/>
          </w:tcPr>
          <w:p w14:paraId="78753F74" w14:textId="50DCB8FB">
            <w:pPr>
              <w:pStyle w:val="DocumentTitle-HCG"/>
              <w:rPr>
                <w:b w:val="0"/>
                <w:sz w:val="22"/>
                <w:szCs w:val="22"/>
              </w:rPr>
            </w:pPr>
            <w:r>
              <w:rPr>
                <w:sz w:val="22"/>
                <w:szCs w:val="22"/>
              </w:rPr>
              <w:t>Relevant HRPP Toolkit ID Numbers and Notes</w:t>
            </w:r>
          </w:p>
        </w:tc>
      </w:tr>
      <w:tr w14:paraId="323668B9" w14:textId="77777777">
        <w:tc>
          <w:tcPr>
            <w:tcW w:w="7195" w:type="dxa"/>
            <w:vAlign w:val="bottom"/>
          </w:tcPr>
          <w:p w14:paraId="149375CB" w14:textId="23650D60">
            <w:pPr>
              <w:pStyle w:val="DocumentTitle-HCG"/>
              <w:ind w:left="245" w:hanging="245"/>
              <w:jc w:val="left"/>
              <w:rPr>
                <w:b w:val="0"/>
                <w:bCs/>
                <w:sz w:val="22"/>
                <w:szCs w:val="22"/>
              </w:rPr>
            </w:pPr>
            <w:r>
              <w:rPr>
                <w:rFonts w:eastAsia="Times New Roman"/>
                <w:b w:val="0"/>
                <w:bCs/>
                <w:color w:val="000000"/>
                <w:sz w:val="22"/>
                <w:szCs w:val="22"/>
              </w:rPr>
              <w:t xml:space="preserve">26. </w:t>
            </w:r>
            <w:r>
              <w:rPr>
                <w:rFonts w:eastAsia="Times New Roman"/>
                <w:b w:val="0"/>
                <w:bCs/>
                <w:color w:val="000000"/>
                <w:sz w:val="22"/>
                <w:szCs w:val="22"/>
              </w:rPr>
              <w:t>The development and scope of the written procedures (e.g., who is responsible for preparing and maintaining them, including writing, revising, and approving; how often they are reviewed and updated, who they apply to; what happens if they are not followed).</w:t>
            </w:r>
          </w:p>
        </w:tc>
        <w:tc>
          <w:tcPr>
            <w:tcW w:w="7195" w:type="dxa"/>
            <w:vAlign w:val="bottom"/>
          </w:tcPr>
          <w:p w14:paraId="781AAB9C" w14:textId="6D860E2D">
            <w:pPr>
              <w:pStyle w:val="DocumentTitle-HCG"/>
              <w:jc w:val="left"/>
              <w:rPr>
                <w:b w:val="0"/>
                <w:bCs/>
                <w:sz w:val="22"/>
                <w:szCs w:val="22"/>
              </w:rPr>
            </w:pPr>
            <w:r>
              <w:rPr>
                <w:rFonts w:eastAsia="Times New Roman"/>
                <w:b w:val="0"/>
                <w:bCs/>
                <w:color w:val="000000"/>
                <w:sz w:val="22"/>
                <w:szCs w:val="22"/>
              </w:rPr>
              <w:t xml:space="preserve">HRP-061 - SOP - </w:t>
            </w:r>
            <w:r>
              <w:rPr>
                <w:rFonts w:eastAsia="Times New Roman"/>
                <w:b w:val="0"/>
                <w:bCs/>
                <w:color w:val="000000"/>
                <w:sz w:val="22"/>
                <w:szCs w:val="22"/>
              </w:rPr>
              <w:t>Quarterly</w:t>
            </w:r>
            <w:r>
              <w:rPr>
                <w:rFonts w:eastAsia="Times New Roman"/>
                <w:b w:val="0"/>
                <w:bCs/>
                <w:color w:val="000000"/>
                <w:sz w:val="22"/>
                <w:szCs w:val="22"/>
              </w:rPr>
              <w:t xml:space="preserve"> Evaluations of the HRPP</w:t>
            </w:r>
          </w:p>
        </w:tc>
      </w:tr>
      <w:tr w14:paraId="01853B7B" w14:textId="77777777">
        <w:tc>
          <w:tcPr>
            <w:tcW w:w="7195" w:type="dxa"/>
            <w:vAlign w:val="bottom"/>
          </w:tcPr>
          <w:p w14:paraId="38D458FA" w14:textId="45C19642">
            <w:pPr>
              <w:pStyle w:val="DocumentTitle-HCG"/>
              <w:ind w:left="245" w:hanging="245"/>
              <w:jc w:val="left"/>
              <w:rPr>
                <w:b w:val="0"/>
                <w:bCs/>
                <w:sz w:val="22"/>
                <w:szCs w:val="22"/>
              </w:rPr>
            </w:pPr>
            <w:r>
              <w:rPr>
                <w:rFonts w:eastAsia="Times New Roman"/>
                <w:b w:val="0"/>
                <w:bCs/>
                <w:color w:val="000000"/>
                <w:sz w:val="22"/>
                <w:szCs w:val="22"/>
              </w:rPr>
              <w:t xml:space="preserve">27. </w:t>
            </w:r>
            <w:r>
              <w:rPr>
                <w:rFonts w:eastAsia="Times New Roman"/>
                <w:b w:val="0"/>
                <w:bCs/>
                <w:color w:val="000000"/>
                <w:sz w:val="22"/>
                <w:szCs w:val="22"/>
              </w:rPr>
              <w:t>The institutional authority under which the IRB is established and authorized, and the independence afforded the IRB to carry out its duties.</w:t>
            </w:r>
          </w:p>
        </w:tc>
        <w:tc>
          <w:tcPr>
            <w:tcW w:w="7195" w:type="dxa"/>
            <w:vAlign w:val="bottom"/>
          </w:tcPr>
          <w:p w14:paraId="456652D9" w14:textId="13C67156">
            <w:pPr>
              <w:pStyle w:val="DocumentTitle-HCG"/>
              <w:jc w:val="left"/>
              <w:rPr>
                <w:b w:val="0"/>
                <w:bCs/>
                <w:sz w:val="22"/>
                <w:szCs w:val="22"/>
              </w:rPr>
            </w:pPr>
            <w:r>
              <w:rPr>
                <w:rFonts w:eastAsia="Times New Roman"/>
                <w:b w:val="0"/>
                <w:bCs/>
                <w:color w:val="000000"/>
                <w:sz w:val="22"/>
                <w:szCs w:val="22"/>
              </w:rPr>
              <w:t>HRP-101 - HUMAN RESEARCH PROTECTION PROGRAM PLAN</w:t>
            </w:r>
          </w:p>
        </w:tc>
      </w:tr>
      <w:tr w14:paraId="4911A469" w14:textId="77777777">
        <w:tc>
          <w:tcPr>
            <w:tcW w:w="7195" w:type="dxa"/>
            <w:vAlign w:val="bottom"/>
          </w:tcPr>
          <w:p w14:paraId="7F0966CF" w14:textId="67E08E50">
            <w:pPr>
              <w:pStyle w:val="DocumentTitle-HCG"/>
              <w:ind w:left="245" w:hanging="245"/>
              <w:jc w:val="left"/>
              <w:rPr>
                <w:b w:val="0"/>
                <w:bCs/>
                <w:sz w:val="22"/>
                <w:szCs w:val="22"/>
              </w:rPr>
            </w:pPr>
            <w:r>
              <w:rPr>
                <w:rFonts w:eastAsia="Times New Roman"/>
                <w:b w:val="0"/>
                <w:bCs/>
                <w:color w:val="000000"/>
                <w:sz w:val="22"/>
                <w:szCs w:val="22"/>
              </w:rPr>
              <w:t xml:space="preserve">28. </w:t>
            </w:r>
            <w:r>
              <w:rPr>
                <w:rFonts w:eastAsia="Times New Roman"/>
                <w:b w:val="0"/>
                <w:bCs/>
                <w:color w:val="000000"/>
                <w:sz w:val="22"/>
                <w:szCs w:val="22"/>
              </w:rPr>
              <w:t>The ethical principles that govern the IRB in assuring that the rights and welfare of human subjects are protected.</w:t>
            </w:r>
          </w:p>
        </w:tc>
        <w:tc>
          <w:tcPr>
            <w:tcW w:w="7195" w:type="dxa"/>
            <w:vAlign w:val="bottom"/>
          </w:tcPr>
          <w:p w14:paraId="26BA02FE" w14:textId="19635F74">
            <w:pPr>
              <w:pStyle w:val="DocumentTitle-HCG"/>
              <w:jc w:val="left"/>
              <w:rPr>
                <w:b w:val="0"/>
                <w:bCs/>
                <w:sz w:val="22"/>
                <w:szCs w:val="22"/>
              </w:rPr>
            </w:pPr>
            <w:r>
              <w:rPr>
                <w:rFonts w:eastAsia="Times New Roman"/>
                <w:b w:val="0"/>
                <w:bCs/>
                <w:color w:val="000000"/>
                <w:sz w:val="22"/>
                <w:szCs w:val="22"/>
              </w:rPr>
              <w:t>HRP-101 - HUMAN RESEARCH PROTECTION PROGRAM PLAN</w:t>
            </w:r>
          </w:p>
        </w:tc>
      </w:tr>
      <w:tr w14:paraId="6A43F6D3" w14:textId="77777777">
        <w:tc>
          <w:tcPr>
            <w:tcW w:w="7195" w:type="dxa"/>
            <w:vAlign w:val="bottom"/>
          </w:tcPr>
          <w:p w14:paraId="01744B76" w14:textId="2750B82E">
            <w:pPr>
              <w:pStyle w:val="DocumentTitle-HCG"/>
              <w:ind w:left="245" w:hanging="245"/>
              <w:jc w:val="left"/>
              <w:rPr>
                <w:b w:val="0"/>
                <w:bCs/>
                <w:sz w:val="22"/>
                <w:szCs w:val="22"/>
              </w:rPr>
            </w:pPr>
            <w:r>
              <w:rPr>
                <w:rFonts w:eastAsia="Times New Roman"/>
                <w:b w:val="0"/>
                <w:bCs/>
                <w:color w:val="000000"/>
                <w:sz w:val="22"/>
                <w:szCs w:val="22"/>
              </w:rPr>
              <w:t xml:space="preserve">29. </w:t>
            </w:r>
            <w:r>
              <w:rPr>
                <w:rFonts w:eastAsia="Times New Roman"/>
                <w:b w:val="0"/>
                <w:bCs/>
                <w:color w:val="000000"/>
                <w:sz w:val="22"/>
                <w:szCs w:val="22"/>
              </w:rPr>
              <w:t>Important regulatory definitions that guide the IRB’s review processes and procedures (e.g., the definition of research, clinical investigation, human subject, minimal risk).</w:t>
            </w:r>
          </w:p>
        </w:tc>
        <w:tc>
          <w:tcPr>
            <w:tcW w:w="7195" w:type="dxa"/>
            <w:vAlign w:val="bottom"/>
          </w:tcPr>
          <w:p w14:paraId="657F9354" w14:textId="1D3E2A32">
            <w:pPr>
              <w:pStyle w:val="DocumentTitle-HCG"/>
              <w:jc w:val="left"/>
              <w:rPr>
                <w:b w:val="0"/>
                <w:bCs/>
                <w:sz w:val="22"/>
                <w:szCs w:val="22"/>
              </w:rPr>
            </w:pPr>
            <w:r>
              <w:rPr>
                <w:rFonts w:eastAsia="Times New Roman"/>
                <w:b w:val="0"/>
                <w:bCs/>
                <w:color w:val="000000"/>
                <w:sz w:val="22"/>
                <w:szCs w:val="22"/>
              </w:rPr>
              <w:t>HRP-001 - SOP - Definitions</w:t>
            </w:r>
          </w:p>
        </w:tc>
      </w:tr>
      <w:tr w14:paraId="0700C35C" w14:textId="77777777">
        <w:tc>
          <w:tcPr>
            <w:tcW w:w="7195" w:type="dxa"/>
            <w:vAlign w:val="bottom"/>
          </w:tcPr>
          <w:p w14:paraId="399C7FE6" w14:textId="6763A2E5">
            <w:pPr>
              <w:pStyle w:val="DocumentTitle-HCG"/>
              <w:ind w:left="245" w:hanging="245"/>
              <w:jc w:val="left"/>
              <w:rPr>
                <w:b w:val="0"/>
                <w:bCs/>
                <w:sz w:val="22"/>
                <w:szCs w:val="22"/>
              </w:rPr>
            </w:pPr>
            <w:r>
              <w:rPr>
                <w:rFonts w:eastAsia="Times New Roman"/>
                <w:b w:val="0"/>
                <w:bCs/>
                <w:color w:val="000000"/>
                <w:sz w:val="22"/>
                <w:szCs w:val="22"/>
              </w:rPr>
              <w:t xml:space="preserve">30. </w:t>
            </w:r>
            <w:r>
              <w:rPr>
                <w:rFonts w:eastAsia="Times New Roman"/>
                <w:b w:val="0"/>
                <w:bCs/>
                <w:color w:val="000000"/>
                <w:sz w:val="22"/>
                <w:szCs w:val="22"/>
              </w:rPr>
              <w:t>Other relevant federal regulations that may apply to human subject research (e.g., Health Insurance Portability and Accountability Act regulations, Department of Defense regulations).</w:t>
            </w:r>
          </w:p>
        </w:tc>
        <w:tc>
          <w:tcPr>
            <w:tcW w:w="7195" w:type="dxa"/>
            <w:vAlign w:val="bottom"/>
          </w:tcPr>
          <w:p w14:paraId="43E36E06" w14:textId="25AB5D0C">
            <w:pPr>
              <w:pStyle w:val="DocumentTitle-HCG"/>
              <w:jc w:val="left"/>
              <w:rPr>
                <w:b w:val="0"/>
                <w:bCs/>
                <w:sz w:val="22"/>
                <w:szCs w:val="22"/>
              </w:rPr>
            </w:pPr>
            <w:r>
              <w:rPr>
                <w:rFonts w:eastAsia="Times New Roman"/>
                <w:b w:val="0"/>
                <w:bCs/>
                <w:color w:val="000000"/>
                <w:sz w:val="22"/>
                <w:szCs w:val="22"/>
              </w:rPr>
              <w:t>HRP-101 - HUMAN RESEARCH PROTECTION PROGRAM PLAN</w:t>
            </w:r>
          </w:p>
        </w:tc>
      </w:tr>
      <w:tr w14:paraId="0DE21437" w14:textId="77777777">
        <w:tc>
          <w:tcPr>
            <w:tcW w:w="7195" w:type="dxa"/>
            <w:vAlign w:val="bottom"/>
          </w:tcPr>
          <w:p w14:paraId="509BBA08" w14:textId="59E09EAC">
            <w:pPr>
              <w:pStyle w:val="DocumentTitle-HCG"/>
              <w:ind w:left="245" w:hanging="245"/>
              <w:jc w:val="left"/>
              <w:rPr>
                <w:b w:val="0"/>
                <w:bCs/>
                <w:sz w:val="22"/>
                <w:szCs w:val="22"/>
              </w:rPr>
            </w:pPr>
            <w:bookmarkStart w:name="RANGE!A94" w:id="2"/>
            <w:r>
              <w:rPr>
                <w:rFonts w:eastAsia="Times New Roman"/>
                <w:b w:val="0"/>
                <w:bCs/>
                <w:sz w:val="22"/>
                <w:szCs w:val="22"/>
              </w:rPr>
              <w:t xml:space="preserve">31. </w:t>
            </w:r>
            <w:r>
              <w:rPr>
                <w:rFonts w:eastAsia="Times New Roman"/>
                <w:b w:val="0"/>
                <w:bCs/>
                <w:sz w:val="22"/>
                <w:szCs w:val="22"/>
              </w:rPr>
              <w:t>Which institutional office(s) or official(s), if any, is responsible for further review and approval, or disapproval, of research that is approved by the IRB.</w:t>
            </w:r>
            <w:bookmarkEnd w:id="2"/>
            <w:r>
              <w:rPr>
                <w:rStyle w:val="EndnoteReference"/>
                <w:rFonts w:eastAsia="Times New Roman"/>
                <w:b w:val="0"/>
                <w:bCs/>
                <w:sz w:val="22"/>
                <w:szCs w:val="22"/>
              </w:rPr>
              <w:endnoteReference w:id="24"/>
            </w:r>
          </w:p>
        </w:tc>
        <w:tc>
          <w:tcPr>
            <w:tcW w:w="7195" w:type="dxa"/>
            <w:vAlign w:val="bottom"/>
          </w:tcPr>
          <w:p w14:paraId="013CA066" w14:textId="3C7CF6CE">
            <w:pPr>
              <w:pStyle w:val="DocumentTitle-HCG"/>
              <w:jc w:val="left"/>
              <w:rPr>
                <w:b w:val="0"/>
                <w:bCs/>
                <w:sz w:val="22"/>
                <w:szCs w:val="22"/>
              </w:rPr>
            </w:pPr>
            <w:r>
              <w:rPr>
                <w:rFonts w:eastAsia="Times New Roman"/>
                <w:b w:val="0"/>
                <w:bCs/>
                <w:color w:val="000000"/>
                <w:sz w:val="22"/>
                <w:szCs w:val="22"/>
              </w:rPr>
              <w:t>HRP-101 - HUMAN RESEARCH PROTECTION PROGRAM PLAN</w:t>
            </w:r>
          </w:p>
        </w:tc>
      </w:tr>
      <w:tr w14:paraId="6F627EDE" w14:textId="77777777">
        <w:tc>
          <w:tcPr>
            <w:tcW w:w="7195" w:type="dxa"/>
            <w:vAlign w:val="bottom"/>
          </w:tcPr>
          <w:p w14:paraId="12309CCB" w14:textId="7510F0E6">
            <w:pPr>
              <w:pStyle w:val="DocumentTitle-HCG"/>
              <w:ind w:left="245" w:hanging="245"/>
              <w:jc w:val="left"/>
              <w:rPr>
                <w:b w:val="0"/>
                <w:bCs/>
                <w:sz w:val="22"/>
                <w:szCs w:val="22"/>
              </w:rPr>
            </w:pPr>
            <w:r>
              <w:rPr>
                <w:rFonts w:eastAsia="Times New Roman"/>
                <w:b w:val="0"/>
                <w:bCs/>
                <w:color w:val="000000"/>
                <w:sz w:val="22"/>
                <w:szCs w:val="22"/>
              </w:rPr>
              <w:t xml:space="preserve">32. </w:t>
            </w:r>
            <w:r>
              <w:rPr>
                <w:rFonts w:eastAsia="Times New Roman"/>
                <w:b w:val="0"/>
                <w:bCs/>
                <w:color w:val="000000"/>
                <w:sz w:val="22"/>
                <w:szCs w:val="22"/>
              </w:rPr>
              <w:t>The IRB’s relationship to the administration of the institution, the other committees and department chairpersons within the institution, the research investigators, other institutions, and the regulatory agencies.</w:t>
            </w:r>
          </w:p>
        </w:tc>
        <w:tc>
          <w:tcPr>
            <w:tcW w:w="7195" w:type="dxa"/>
            <w:vAlign w:val="bottom"/>
          </w:tcPr>
          <w:p w14:paraId="6DFBC932" w14:textId="30124F67">
            <w:pPr>
              <w:pStyle w:val="DocumentTitle-HCG"/>
              <w:jc w:val="left"/>
              <w:rPr>
                <w:b w:val="0"/>
                <w:bCs/>
                <w:sz w:val="22"/>
                <w:szCs w:val="22"/>
              </w:rPr>
            </w:pPr>
            <w:r>
              <w:rPr>
                <w:rFonts w:eastAsia="Times New Roman"/>
                <w:b w:val="0"/>
                <w:bCs/>
                <w:color w:val="000000"/>
                <w:sz w:val="22"/>
                <w:szCs w:val="22"/>
              </w:rPr>
              <w:t>HRP-101 - HUMAN RESEARCH PROTECTION PROGRAM PLAN</w:t>
            </w:r>
          </w:p>
        </w:tc>
      </w:tr>
    </w:tbl>
    <w:p w14:paraId="6A3F58C1" w14:textId="1B3CC992">
      <w:pPr>
        <w:pStyle w:val="DocumentTitle-HCG"/>
        <w:jc w:val="left"/>
        <w:rPr>
          <w:b w:val="0"/>
          <w:sz w:val="22"/>
          <w:szCs w:val="22"/>
        </w:rPr>
      </w:pPr>
    </w:p>
    <w:p w14:paraId="290DB2EC" w14:textId="11367D9A">
      <w:pPr>
        <w:pStyle w:val="PrimarySectionTextNoHangingIndent-HCG"/>
        <w:rPr>
          <w:b/>
          <w:sz w:val="24"/>
          <w:szCs w:val="24"/>
        </w:rPr>
      </w:pPr>
      <w:r>
        <w:rPr>
          <w:b/>
          <w:bCs/>
          <w:sz w:val="24"/>
          <w:szCs w:val="24"/>
        </w:rPr>
        <w:t xml:space="preserve">b. </w:t>
      </w:r>
      <w:r>
        <w:rPr>
          <w:b/>
          <w:sz w:val="24"/>
          <w:szCs w:val="24"/>
        </w:rPr>
        <w:t>IRB M</w:t>
      </w:r>
      <w:r>
        <w:rPr>
          <w:b/>
          <w:sz w:val="24"/>
          <w:szCs w:val="24"/>
        </w:rPr>
        <w:t>embership</w:t>
      </w:r>
    </w:p>
    <w:tbl>
      <w:tblPr>
        <w:tblStyle w:val="TableGrid"/>
        <w:tblW w:w="0" w:type="auto"/>
        <w:tblLook w:val="04A0" w:firstRow="1" w:lastRow="0" w:firstColumn="1" w:lastColumn="0" w:noHBand="0" w:noVBand="1"/>
      </w:tblPr>
      <w:tblGrid>
        <w:gridCol w:w="7195"/>
        <w:gridCol w:w="7195"/>
      </w:tblGrid>
      <w:tr w14:paraId="5B17B7B7" w14:textId="77777777">
        <w:tc>
          <w:tcPr>
            <w:tcW w:w="7195" w:type="dxa"/>
            <w:shd w:val="clear" w:color="auto" w:fill="D0CECE" w:themeFill="background2" w:themeFillShade="E6"/>
          </w:tcPr>
          <w:p w14:paraId="3D0380F6" w14:textId="77777777">
            <w:pPr>
              <w:pStyle w:val="DocumentTitle-HCG"/>
              <w:rPr>
                <w:b w:val="0"/>
                <w:sz w:val="22"/>
                <w:szCs w:val="22"/>
              </w:rPr>
            </w:pPr>
            <w:r>
              <w:rPr>
                <w:sz w:val="22"/>
                <w:szCs w:val="22"/>
              </w:rPr>
              <w:t>Activity</w:t>
            </w:r>
          </w:p>
        </w:tc>
        <w:tc>
          <w:tcPr>
            <w:tcW w:w="7195" w:type="dxa"/>
            <w:shd w:val="clear" w:color="auto" w:fill="D0CECE" w:themeFill="background2" w:themeFillShade="E6"/>
          </w:tcPr>
          <w:p w14:paraId="4A773ACD" w14:textId="77777777">
            <w:pPr>
              <w:pStyle w:val="DocumentTitle-HCG"/>
              <w:rPr>
                <w:b w:val="0"/>
                <w:sz w:val="22"/>
                <w:szCs w:val="22"/>
              </w:rPr>
            </w:pPr>
            <w:r>
              <w:rPr>
                <w:sz w:val="22"/>
                <w:szCs w:val="22"/>
              </w:rPr>
              <w:t>Relevant HRPP Toolkit ID Numbers and Notes</w:t>
            </w:r>
          </w:p>
        </w:tc>
      </w:tr>
      <w:tr w14:paraId="3FECFA1E" w14:textId="77777777">
        <w:tc>
          <w:tcPr>
            <w:tcW w:w="7195" w:type="dxa"/>
            <w:vAlign w:val="bottom"/>
          </w:tcPr>
          <w:p w14:paraId="461A252B" w14:textId="1FC6994A">
            <w:pPr>
              <w:pStyle w:val="DocumentTitle-HCG"/>
              <w:ind w:left="245" w:hanging="245"/>
              <w:jc w:val="left"/>
              <w:rPr>
                <w:b w:val="0"/>
                <w:bCs/>
                <w:sz w:val="22"/>
                <w:szCs w:val="22"/>
              </w:rPr>
            </w:pPr>
            <w:bookmarkStart w:name="RANGE!A97" w:id="3"/>
            <w:r>
              <w:rPr>
                <w:rFonts w:eastAsia="Times New Roman"/>
                <w:b w:val="0"/>
                <w:bCs/>
                <w:sz w:val="22"/>
                <w:szCs w:val="22"/>
              </w:rPr>
              <w:t xml:space="preserve">33. </w:t>
            </w:r>
            <w:r>
              <w:rPr>
                <w:rFonts w:eastAsia="Times New Roman"/>
                <w:b w:val="0"/>
                <w:bCs/>
                <w:sz w:val="22"/>
                <w:szCs w:val="22"/>
              </w:rPr>
              <w:t>The number of members on the IRB</w:t>
            </w:r>
            <w:r>
              <w:rPr>
                <w:rStyle w:val="EndnoteReference"/>
                <w:rFonts w:eastAsia="Times New Roman"/>
                <w:b w:val="0"/>
                <w:bCs/>
                <w:sz w:val="22"/>
                <w:szCs w:val="22"/>
              </w:rPr>
              <w:endnoteReference w:id="25"/>
            </w:r>
            <w:r>
              <w:rPr>
                <w:rFonts w:eastAsia="Times New Roman"/>
                <w:b w:val="0"/>
                <w:bCs/>
                <w:sz w:val="22"/>
                <w:szCs w:val="22"/>
              </w:rPr>
              <w:t>.</w:t>
            </w:r>
            <w:bookmarkEnd w:id="3"/>
          </w:p>
        </w:tc>
        <w:tc>
          <w:tcPr>
            <w:tcW w:w="7195" w:type="dxa"/>
            <w:vAlign w:val="bottom"/>
          </w:tcPr>
          <w:p w14:paraId="7410B497" w14:textId="31C925A8">
            <w:pPr>
              <w:pStyle w:val="DocumentTitle-HCG"/>
              <w:jc w:val="left"/>
              <w:rPr>
                <w:b w:val="0"/>
                <w:bCs/>
                <w:sz w:val="22"/>
                <w:szCs w:val="22"/>
              </w:rPr>
            </w:pPr>
            <w:r>
              <w:rPr>
                <w:rFonts w:eastAsia="Times New Roman"/>
                <w:b w:val="0"/>
                <w:bCs/>
                <w:color w:val="000000"/>
                <w:sz w:val="22"/>
                <w:szCs w:val="22"/>
              </w:rPr>
              <w:t>HRP-080 - SOP - IRB Formation and Registration</w:t>
            </w:r>
          </w:p>
        </w:tc>
      </w:tr>
      <w:tr w14:paraId="022D11BB" w14:textId="77777777">
        <w:tc>
          <w:tcPr>
            <w:tcW w:w="7195" w:type="dxa"/>
            <w:vAlign w:val="bottom"/>
          </w:tcPr>
          <w:p w14:paraId="46908E8A" w14:textId="49EDAB83">
            <w:pPr>
              <w:pStyle w:val="DocumentTitle-HCG"/>
              <w:ind w:left="245" w:hanging="245"/>
              <w:jc w:val="left"/>
              <w:rPr>
                <w:b w:val="0"/>
                <w:bCs/>
                <w:sz w:val="22"/>
                <w:szCs w:val="22"/>
              </w:rPr>
            </w:pPr>
            <w:bookmarkStart w:name="RANGE!A98" w:id="4"/>
            <w:r>
              <w:rPr>
                <w:rFonts w:eastAsia="Times New Roman"/>
                <w:b w:val="0"/>
                <w:bCs/>
                <w:sz w:val="22"/>
                <w:szCs w:val="22"/>
              </w:rPr>
              <w:t xml:space="preserve">34. </w:t>
            </w:r>
            <w:hyperlink w:history="1" w:anchor="_ftn27" r:id="rId13">
              <w:r>
                <w:rPr>
                  <w:rFonts w:eastAsia="Times New Roman"/>
                  <w:b w:val="0"/>
                  <w:bCs/>
                  <w:sz w:val="22"/>
                  <w:szCs w:val="22"/>
                </w:rPr>
                <w:t>Ensuring diversity in IRB membership (e.g., representation of both genders, multiple professions, scientific and nonscientific members, nonaffiliated members)</w:t>
              </w:r>
              <w:r>
                <w:rPr>
                  <w:rStyle w:val="EndnoteReference"/>
                  <w:rFonts w:eastAsia="Times New Roman"/>
                  <w:b w:val="0"/>
                  <w:bCs/>
                  <w:sz w:val="22"/>
                  <w:szCs w:val="22"/>
                </w:rPr>
                <w:endnoteReference w:id="26"/>
              </w:r>
              <w:r>
                <w:rPr>
                  <w:rFonts w:eastAsia="Times New Roman"/>
                  <w:b w:val="0"/>
                  <w:bCs/>
                  <w:sz w:val="22"/>
                  <w:szCs w:val="22"/>
                </w:rPr>
                <w:t>.</w:t>
              </w:r>
            </w:hyperlink>
            <w:bookmarkEnd w:id="4"/>
            <w:r>
              <w:rPr>
                <w:rStyle w:val="FootnoteReference"/>
                <w:rFonts w:eastAsia="Times New Roman"/>
                <w:b w:val="0"/>
                <w:bCs/>
                <w:sz w:val="22"/>
                <w:szCs w:val="22"/>
              </w:rPr>
              <w:t xml:space="preserve"> </w:t>
            </w:r>
          </w:p>
        </w:tc>
        <w:tc>
          <w:tcPr>
            <w:tcW w:w="7195" w:type="dxa"/>
            <w:vAlign w:val="bottom"/>
          </w:tcPr>
          <w:p w14:paraId="32B91A27" w14:textId="7B40437A">
            <w:pPr>
              <w:pStyle w:val="DocumentTitle-HCG"/>
              <w:jc w:val="left"/>
              <w:rPr>
                <w:b w:val="0"/>
                <w:bCs/>
                <w:sz w:val="22"/>
                <w:szCs w:val="22"/>
              </w:rPr>
            </w:pPr>
            <w:r>
              <w:rPr>
                <w:rFonts w:eastAsia="Times New Roman"/>
                <w:b w:val="0"/>
                <w:bCs/>
                <w:color w:val="000000"/>
                <w:sz w:val="22"/>
                <w:szCs w:val="22"/>
              </w:rPr>
              <w:t>HRP-304 - WORKSHEET - IRB Composition</w:t>
            </w:r>
            <w:r>
              <w:rPr>
                <w:rFonts w:eastAsia="Times New Roman"/>
                <w:b w:val="0"/>
                <w:bCs/>
                <w:color w:val="000000"/>
                <w:sz w:val="22"/>
                <w:szCs w:val="22"/>
              </w:rPr>
              <w:br/>
              <w:t>HRP-601 - DATABASE - IRB Roster</w:t>
            </w:r>
          </w:p>
        </w:tc>
      </w:tr>
      <w:tr w14:paraId="1A2715AF" w14:textId="77777777">
        <w:trPr>
          <w:trHeight w:val="582"/>
        </w:trPr>
        <w:tc>
          <w:tcPr>
            <w:tcW w:w="7195" w:type="dxa"/>
            <w:vAlign w:val="bottom"/>
          </w:tcPr>
          <w:p w14:paraId="37EFE13D" w14:textId="1F98F981">
            <w:pPr>
              <w:pStyle w:val="DocumentTitle-HCG"/>
              <w:ind w:left="245" w:hanging="245"/>
              <w:jc w:val="left"/>
              <w:rPr>
                <w:b w:val="0"/>
                <w:bCs/>
                <w:sz w:val="22"/>
                <w:szCs w:val="22"/>
              </w:rPr>
            </w:pPr>
            <w:r>
              <w:rPr>
                <w:rFonts w:eastAsia="Times New Roman"/>
                <w:b w:val="0"/>
                <w:bCs/>
                <w:color w:val="000000"/>
                <w:sz w:val="22"/>
                <w:szCs w:val="22"/>
              </w:rPr>
              <w:t xml:space="preserve">35. </w:t>
            </w:r>
            <w:r>
              <w:rPr>
                <w:rFonts w:eastAsia="Times New Roman"/>
                <w:b w:val="0"/>
                <w:bCs/>
                <w:color w:val="000000"/>
                <w:sz w:val="22"/>
                <w:szCs w:val="22"/>
              </w:rPr>
              <w:t>Selecting and appointing the IRB chairperson, the members, and alternate members if any, including:</w:t>
            </w:r>
          </w:p>
        </w:tc>
        <w:tc>
          <w:tcPr>
            <w:tcW w:w="7195" w:type="dxa"/>
          </w:tcPr>
          <w:p w14:paraId="3DBD6B9D" w14:textId="77777777">
            <w:pPr>
              <w:pStyle w:val="DocumentTitle-HCG"/>
              <w:jc w:val="left"/>
              <w:rPr>
                <w:rFonts w:eastAsia="Times New Roman"/>
                <w:b w:val="0"/>
                <w:bCs/>
                <w:color w:val="000000"/>
                <w:sz w:val="22"/>
                <w:szCs w:val="22"/>
              </w:rPr>
            </w:pPr>
          </w:p>
          <w:p w14:paraId="08A0C15F" w14:textId="58E605AF">
            <w:pPr>
              <w:pStyle w:val="DocumentTitle-HCG"/>
              <w:jc w:val="left"/>
              <w:rPr>
                <w:b w:val="0"/>
                <w:bCs/>
                <w:sz w:val="22"/>
                <w:szCs w:val="22"/>
              </w:rPr>
            </w:pPr>
          </w:p>
        </w:tc>
      </w:tr>
      <w:tr w14:paraId="642F11E6" w14:textId="77777777">
        <w:trPr>
          <w:trHeight w:val="581"/>
        </w:trPr>
        <w:tc>
          <w:tcPr>
            <w:tcW w:w="7195" w:type="dxa"/>
            <w:vAlign w:val="bottom"/>
          </w:tcPr>
          <w:p w14:paraId="05445A7E" w14:textId="312DD34E">
            <w:pPr>
              <w:pStyle w:val="DocumentTitle-HCG"/>
              <w:ind w:left="245"/>
              <w:jc w:val="left"/>
              <w:rPr>
                <w:rFonts w:eastAsia="Times New Roman"/>
                <w:b w:val="0"/>
                <w:bCs/>
                <w:color w:val="000000"/>
                <w:sz w:val="22"/>
                <w:szCs w:val="22"/>
              </w:rPr>
            </w:pPr>
            <w:r>
              <w:rPr>
                <w:rFonts w:eastAsia="Times New Roman"/>
                <w:b w:val="0"/>
                <w:bCs/>
                <w:color w:val="000000"/>
                <w:sz w:val="22"/>
                <w:szCs w:val="22"/>
              </w:rPr>
              <w:t>The length of term or service, general description of duties, attendance requirements, performance evaluation, including removal if necessary.</w:t>
            </w:r>
          </w:p>
        </w:tc>
        <w:tc>
          <w:tcPr>
            <w:tcW w:w="7195" w:type="dxa"/>
          </w:tcPr>
          <w:p w14:paraId="2A504335" w14:textId="20DAB029">
            <w:pPr>
              <w:pStyle w:val="DocumentTitle-HCG"/>
              <w:jc w:val="left"/>
              <w:rPr>
                <w:rFonts w:eastAsia="Times New Roman"/>
                <w:b w:val="0"/>
                <w:bCs/>
                <w:color w:val="000000"/>
                <w:sz w:val="22"/>
                <w:szCs w:val="22"/>
              </w:rPr>
            </w:pPr>
            <w:r>
              <w:rPr>
                <w:rFonts w:eastAsia="Times New Roman"/>
                <w:b w:val="0"/>
                <w:bCs/>
                <w:color w:val="000000"/>
                <w:sz w:val="22"/>
                <w:szCs w:val="22"/>
              </w:rPr>
              <w:t>HRP-082 - SOP - IRB Membership Addition</w:t>
            </w:r>
            <w:r>
              <w:rPr>
                <w:rFonts w:eastAsia="Times New Roman"/>
                <w:b w:val="0"/>
                <w:bCs/>
                <w:color w:val="000000"/>
                <w:sz w:val="22"/>
                <w:szCs w:val="22"/>
              </w:rPr>
              <w:br/>
              <w:t>HRP-083 - SOP - IRB Membership Removal</w:t>
            </w:r>
          </w:p>
        </w:tc>
      </w:tr>
      <w:tr w14:paraId="4C80AD6B" w14:textId="77777777">
        <w:trPr>
          <w:trHeight w:val="581"/>
        </w:trPr>
        <w:tc>
          <w:tcPr>
            <w:tcW w:w="7195" w:type="dxa"/>
            <w:vAlign w:val="bottom"/>
          </w:tcPr>
          <w:p w14:paraId="7CCE8459" w14:textId="688A680F">
            <w:pPr>
              <w:pStyle w:val="DocumentTitle-HCG"/>
              <w:ind w:left="245"/>
              <w:jc w:val="left"/>
              <w:rPr>
                <w:rFonts w:eastAsia="Times New Roman"/>
                <w:b w:val="0"/>
                <w:bCs/>
                <w:color w:val="000000"/>
                <w:sz w:val="22"/>
                <w:szCs w:val="22"/>
              </w:rPr>
            </w:pPr>
            <w:bookmarkStart w:name="RANGE!A101" w:id="5"/>
            <w:r>
              <w:rPr>
                <w:rFonts w:eastAsia="Times New Roman"/>
                <w:b w:val="0"/>
                <w:bCs/>
                <w:sz w:val="22"/>
                <w:szCs w:val="22"/>
              </w:rPr>
              <w:t xml:space="preserve">The qualifications of the IRB chairperson, </w:t>
            </w:r>
            <w:r>
              <w:rPr>
                <w:rFonts w:eastAsia="Times New Roman"/>
                <w:b w:val="0"/>
                <w:bCs/>
                <w:sz w:val="22"/>
                <w:szCs w:val="22"/>
              </w:rPr>
              <w:t>members</w:t>
            </w:r>
            <w:r>
              <w:rPr>
                <w:rFonts w:eastAsia="Times New Roman"/>
                <w:b w:val="0"/>
                <w:bCs/>
                <w:sz w:val="22"/>
                <w:szCs w:val="22"/>
              </w:rPr>
              <w:t xml:space="preserve"> and any alternate members</w:t>
            </w:r>
            <w:r>
              <w:rPr>
                <w:rStyle w:val="EndnoteReference"/>
                <w:rFonts w:eastAsia="Times New Roman"/>
                <w:b w:val="0"/>
                <w:bCs/>
                <w:sz w:val="22"/>
                <w:szCs w:val="22"/>
              </w:rPr>
              <w:endnoteReference w:id="27"/>
            </w:r>
            <w:r>
              <w:rPr>
                <w:rFonts w:eastAsia="Times New Roman"/>
                <w:b w:val="0"/>
                <w:bCs/>
                <w:sz w:val="22"/>
                <w:szCs w:val="22"/>
              </w:rPr>
              <w:t>.</w:t>
            </w:r>
            <w:bookmarkEnd w:id="5"/>
          </w:p>
        </w:tc>
        <w:tc>
          <w:tcPr>
            <w:tcW w:w="7195" w:type="dxa"/>
          </w:tcPr>
          <w:p w14:paraId="0E1181F0" w14:textId="77777777">
            <w:pPr>
              <w:rPr>
                <w:rFonts w:ascii="Arial" w:hAnsi="Arial" w:eastAsia="Times New Roman" w:cs="Arial"/>
                <w:bCs/>
              </w:rPr>
            </w:pPr>
            <w:r>
              <w:rPr>
                <w:rFonts w:ascii="Arial" w:hAnsi="Arial" w:eastAsia="Times New Roman" w:cs="Arial"/>
                <w:bCs/>
              </w:rPr>
              <w:t>HRP-082 - SOP - IRB Membership Addition</w:t>
            </w:r>
          </w:p>
          <w:p w14:paraId="19B8401F" w14:textId="5B68A7AA">
            <w:pPr>
              <w:pStyle w:val="DocumentTitle-HCG"/>
              <w:jc w:val="left"/>
              <w:rPr>
                <w:rFonts w:eastAsia="Times New Roman"/>
                <w:b w:val="0"/>
                <w:bCs/>
                <w:color w:val="000000"/>
                <w:sz w:val="22"/>
                <w:szCs w:val="22"/>
              </w:rPr>
            </w:pPr>
            <w:r>
              <w:rPr>
                <w:rFonts w:eastAsia="Times New Roman"/>
                <w:b w:val="0"/>
                <w:bCs/>
                <w:sz w:val="22"/>
                <w:szCs w:val="22"/>
              </w:rPr>
              <w:t>HRP-304 - WORKSHEET - IRB Composition</w:t>
            </w:r>
          </w:p>
        </w:tc>
      </w:tr>
      <w:tr w14:paraId="1A115755" w14:textId="77777777">
        <w:trPr>
          <w:trHeight w:val="581"/>
        </w:trPr>
        <w:tc>
          <w:tcPr>
            <w:tcW w:w="7195" w:type="dxa"/>
            <w:vAlign w:val="bottom"/>
          </w:tcPr>
          <w:p w14:paraId="7F89B8A2" w14:textId="015D692A">
            <w:pPr>
              <w:pStyle w:val="DocumentTitle-HCG"/>
              <w:ind w:left="245"/>
              <w:jc w:val="left"/>
              <w:rPr>
                <w:rFonts w:eastAsia="Times New Roman"/>
                <w:b w:val="0"/>
                <w:bCs/>
                <w:color w:val="000000"/>
                <w:sz w:val="22"/>
                <w:szCs w:val="22"/>
              </w:rPr>
            </w:pPr>
            <w:bookmarkStart w:name="RANGE!A102" w:id="6"/>
            <w:r>
              <w:rPr>
                <w:rFonts w:eastAsia="Times New Roman"/>
                <w:b w:val="0"/>
                <w:bCs/>
                <w:sz w:val="22"/>
                <w:szCs w:val="22"/>
              </w:rPr>
              <w:t>The criteria used to categorize members and alternate members as scientist, nonscientist, and nonaffiliated</w:t>
            </w:r>
            <w:r>
              <w:rPr>
                <w:rStyle w:val="EndnoteReference"/>
                <w:rFonts w:eastAsia="Times New Roman"/>
                <w:b w:val="0"/>
                <w:bCs/>
                <w:sz w:val="22"/>
                <w:szCs w:val="22"/>
              </w:rPr>
              <w:endnoteReference w:id="28"/>
            </w:r>
            <w:r>
              <w:rPr>
                <w:rFonts w:eastAsia="Times New Roman"/>
                <w:b w:val="0"/>
                <w:bCs/>
                <w:sz w:val="22"/>
                <w:szCs w:val="22"/>
              </w:rPr>
              <w:t>.</w:t>
            </w:r>
            <w:bookmarkEnd w:id="6"/>
          </w:p>
        </w:tc>
        <w:tc>
          <w:tcPr>
            <w:tcW w:w="7195" w:type="dxa"/>
          </w:tcPr>
          <w:p w14:paraId="0B74F4FA" w14:textId="77777777">
            <w:pPr>
              <w:rPr>
                <w:rFonts w:ascii="Arial" w:hAnsi="Arial" w:eastAsia="Times New Roman" w:cs="Arial"/>
                <w:bCs/>
              </w:rPr>
            </w:pPr>
            <w:r>
              <w:rPr>
                <w:rFonts w:ascii="Arial" w:hAnsi="Arial" w:eastAsia="Times New Roman" w:cs="Arial"/>
                <w:bCs/>
              </w:rPr>
              <w:t>HRP-082 - SOP - IRB Membership Addition</w:t>
            </w:r>
          </w:p>
          <w:p w14:paraId="617D2C17" w14:textId="20E6CB9A">
            <w:pPr>
              <w:pStyle w:val="DocumentTitle-HCG"/>
              <w:jc w:val="left"/>
              <w:rPr>
                <w:rFonts w:eastAsia="Times New Roman"/>
                <w:b w:val="0"/>
                <w:bCs/>
                <w:color w:val="000000"/>
                <w:sz w:val="22"/>
                <w:szCs w:val="22"/>
              </w:rPr>
            </w:pPr>
            <w:r>
              <w:rPr>
                <w:rFonts w:eastAsia="Times New Roman"/>
                <w:b w:val="0"/>
                <w:bCs/>
                <w:sz w:val="22"/>
                <w:szCs w:val="22"/>
              </w:rPr>
              <w:t>HRP-202 - FORM - IRB Member Information</w:t>
            </w:r>
          </w:p>
        </w:tc>
      </w:tr>
      <w:tr w14:paraId="36309E6C" w14:textId="77777777">
        <w:tc>
          <w:tcPr>
            <w:tcW w:w="7195" w:type="dxa"/>
            <w:vAlign w:val="bottom"/>
          </w:tcPr>
          <w:p w14:paraId="0130B3B0" w14:textId="253893AA">
            <w:pPr>
              <w:pStyle w:val="DocumentTitle-HCG"/>
              <w:ind w:left="245" w:hanging="245"/>
              <w:jc w:val="left"/>
              <w:rPr>
                <w:b w:val="0"/>
                <w:bCs/>
                <w:sz w:val="22"/>
                <w:szCs w:val="22"/>
              </w:rPr>
            </w:pPr>
            <w:bookmarkStart w:name="RANGE!A103" w:id="7"/>
            <w:r>
              <w:rPr>
                <w:rFonts w:eastAsia="Times New Roman"/>
                <w:b w:val="0"/>
                <w:bCs/>
                <w:sz w:val="22"/>
                <w:szCs w:val="22"/>
              </w:rPr>
              <w:t xml:space="preserve">36. </w:t>
            </w:r>
            <w:r>
              <w:rPr>
                <w:rFonts w:eastAsia="Times New Roman"/>
                <w:b w:val="0"/>
                <w:bCs/>
                <w:sz w:val="22"/>
                <w:szCs w:val="22"/>
              </w:rPr>
              <w:t>Defining what constitutes a conflicting interest for the IRB chairperson, members, and alternate members, and managing any such conflicting interest, including recusal from a meeting to ensure that a chairperson, member, or alternate member with a conflicting interest does not vote or count towards the quorum</w:t>
            </w:r>
            <w:r>
              <w:rPr>
                <w:rStyle w:val="EndnoteReference"/>
                <w:rFonts w:eastAsia="Times New Roman"/>
                <w:b w:val="0"/>
                <w:bCs/>
                <w:sz w:val="22"/>
                <w:szCs w:val="22"/>
              </w:rPr>
              <w:endnoteReference w:id="29"/>
            </w:r>
            <w:r>
              <w:rPr>
                <w:rFonts w:eastAsia="Times New Roman"/>
                <w:b w:val="0"/>
                <w:bCs/>
                <w:sz w:val="22"/>
                <w:szCs w:val="22"/>
              </w:rPr>
              <w:t>.</w:t>
            </w:r>
            <w:bookmarkEnd w:id="7"/>
          </w:p>
        </w:tc>
        <w:tc>
          <w:tcPr>
            <w:tcW w:w="7195" w:type="dxa"/>
            <w:vAlign w:val="bottom"/>
          </w:tcPr>
          <w:p w14:paraId="446A1EE9" w14:textId="3CDC76C3">
            <w:pPr>
              <w:pStyle w:val="DocumentTitle-HCG"/>
              <w:jc w:val="left"/>
              <w:rPr>
                <w:b w:val="0"/>
                <w:bCs/>
                <w:sz w:val="22"/>
                <w:szCs w:val="22"/>
              </w:rPr>
            </w:pPr>
            <w:r>
              <w:rPr>
                <w:rFonts w:eastAsia="Times New Roman"/>
                <w:b w:val="0"/>
                <w:bCs/>
                <w:color w:val="000000"/>
                <w:sz w:val="22"/>
                <w:szCs w:val="22"/>
              </w:rPr>
              <w:t>HRP-050 - SOP - Conflicting Interests of IRB Members</w:t>
            </w:r>
          </w:p>
        </w:tc>
      </w:tr>
      <w:tr w14:paraId="21BC1825" w14:textId="77777777">
        <w:tc>
          <w:tcPr>
            <w:tcW w:w="7195" w:type="dxa"/>
            <w:vAlign w:val="bottom"/>
          </w:tcPr>
          <w:p w14:paraId="6C670AB8" w14:textId="4670D6BF">
            <w:pPr>
              <w:pStyle w:val="DocumentTitle-HCG"/>
              <w:ind w:left="245" w:hanging="245"/>
              <w:jc w:val="left"/>
              <w:rPr>
                <w:b w:val="0"/>
                <w:bCs/>
                <w:sz w:val="22"/>
                <w:szCs w:val="22"/>
              </w:rPr>
            </w:pPr>
            <w:r>
              <w:rPr>
                <w:rFonts w:eastAsia="Times New Roman"/>
                <w:b w:val="0"/>
                <w:bCs/>
                <w:color w:val="000000"/>
                <w:sz w:val="22"/>
                <w:szCs w:val="22"/>
              </w:rPr>
              <w:t xml:space="preserve">37. </w:t>
            </w:r>
            <w:r>
              <w:rPr>
                <w:rFonts w:eastAsia="Times New Roman"/>
                <w:b w:val="0"/>
                <w:bCs/>
                <w:color w:val="000000"/>
                <w:sz w:val="22"/>
                <w:szCs w:val="22"/>
              </w:rPr>
              <w:t>Training and education provided to the IRB chairperson, IRB members, alternate members, administrative support staff, and investigators.</w:t>
            </w:r>
          </w:p>
        </w:tc>
        <w:tc>
          <w:tcPr>
            <w:tcW w:w="7195" w:type="dxa"/>
            <w:vAlign w:val="bottom"/>
          </w:tcPr>
          <w:p w14:paraId="48132696" w14:textId="4D46C0E9">
            <w:pPr>
              <w:pStyle w:val="DocumentTitle-HCG"/>
              <w:jc w:val="left"/>
              <w:rPr>
                <w:b w:val="0"/>
                <w:bCs/>
                <w:sz w:val="22"/>
                <w:szCs w:val="22"/>
              </w:rPr>
            </w:pPr>
            <w:r>
              <w:rPr>
                <w:rFonts w:eastAsia="Times New Roman"/>
                <w:b w:val="0"/>
                <w:bCs/>
                <w:color w:val="000000"/>
                <w:sz w:val="22"/>
                <w:szCs w:val="22"/>
              </w:rPr>
              <w:t>HRP-101 - HUMAN RESEARCH PROTECTION PROGRAM PLAN</w:t>
            </w:r>
          </w:p>
        </w:tc>
      </w:tr>
    </w:tbl>
    <w:p w14:paraId="060D9745" w14:textId="581A8285">
      <w:pPr>
        <w:pStyle w:val="PrimarySectionTextNoHangingIndent-HCG"/>
        <w:rPr>
          <w:b/>
          <w:sz w:val="24"/>
          <w:szCs w:val="24"/>
        </w:rPr>
      </w:pPr>
    </w:p>
    <w:p w14:paraId="1202385C" w14:textId="226FE210">
      <w:pPr>
        <w:pStyle w:val="PrimarySectionTextNoHangingIndent-HCG"/>
        <w:rPr>
          <w:b/>
          <w:sz w:val="24"/>
          <w:szCs w:val="24"/>
        </w:rPr>
      </w:pPr>
      <w:r>
        <w:rPr>
          <w:b/>
          <w:bCs/>
          <w:sz w:val="24"/>
          <w:szCs w:val="24"/>
        </w:rPr>
        <w:t xml:space="preserve">c. </w:t>
      </w:r>
      <w:r>
        <w:rPr>
          <w:b/>
          <w:sz w:val="24"/>
          <w:szCs w:val="24"/>
        </w:rPr>
        <w:t xml:space="preserve">IRB </w:t>
      </w:r>
      <w:r>
        <w:rPr>
          <w:b/>
          <w:sz w:val="24"/>
          <w:szCs w:val="24"/>
        </w:rPr>
        <w:t>Functions and Operations</w:t>
      </w:r>
    </w:p>
    <w:tbl>
      <w:tblPr>
        <w:tblStyle w:val="TableGrid"/>
        <w:tblW w:w="0" w:type="auto"/>
        <w:tblLook w:val="04A0" w:firstRow="1" w:lastRow="0" w:firstColumn="1" w:lastColumn="0" w:noHBand="0" w:noVBand="1"/>
      </w:tblPr>
      <w:tblGrid>
        <w:gridCol w:w="7195"/>
        <w:gridCol w:w="7195"/>
      </w:tblGrid>
      <w:tr w14:paraId="196722D9" w14:textId="77777777">
        <w:tc>
          <w:tcPr>
            <w:tcW w:w="7195" w:type="dxa"/>
            <w:shd w:val="clear" w:color="auto" w:fill="D0CECE" w:themeFill="background2" w:themeFillShade="E6"/>
          </w:tcPr>
          <w:p w14:paraId="24FF76E2" w14:textId="787B78FC">
            <w:pPr>
              <w:pStyle w:val="DocumentTitle-HCG"/>
              <w:rPr>
                <w:b w:val="0"/>
                <w:sz w:val="22"/>
                <w:szCs w:val="22"/>
              </w:rPr>
            </w:pPr>
            <w:r>
              <w:rPr>
                <w:sz w:val="22"/>
                <w:szCs w:val="22"/>
              </w:rPr>
              <w:t>Activity</w:t>
            </w:r>
          </w:p>
        </w:tc>
        <w:tc>
          <w:tcPr>
            <w:tcW w:w="7195" w:type="dxa"/>
            <w:shd w:val="clear" w:color="auto" w:fill="D0CECE" w:themeFill="background2" w:themeFillShade="E6"/>
          </w:tcPr>
          <w:p w14:paraId="77808B26" w14:textId="33DD5023">
            <w:pPr>
              <w:pStyle w:val="DocumentTitle-HCG"/>
              <w:rPr>
                <w:b w:val="0"/>
                <w:sz w:val="22"/>
                <w:szCs w:val="22"/>
              </w:rPr>
            </w:pPr>
            <w:r>
              <w:rPr>
                <w:sz w:val="22"/>
                <w:szCs w:val="22"/>
              </w:rPr>
              <w:t>Relevant HRPP Toolkit ID Numbers and Notes</w:t>
            </w:r>
          </w:p>
        </w:tc>
      </w:tr>
      <w:tr w14:paraId="5D565E19" w14:textId="77777777">
        <w:tc>
          <w:tcPr>
            <w:tcW w:w="7195" w:type="dxa"/>
            <w:vAlign w:val="bottom"/>
          </w:tcPr>
          <w:p w14:paraId="24B0A3FE" w14:textId="27A00177">
            <w:pPr>
              <w:pStyle w:val="DocumentTitle-HCG"/>
              <w:ind w:left="245" w:hanging="245"/>
              <w:jc w:val="left"/>
              <w:rPr>
                <w:b w:val="0"/>
                <w:bCs/>
                <w:sz w:val="22"/>
                <w:szCs w:val="22"/>
              </w:rPr>
            </w:pPr>
            <w:r>
              <w:rPr>
                <w:rFonts w:eastAsia="Times New Roman"/>
                <w:b w:val="0"/>
                <w:bCs/>
                <w:color w:val="000000"/>
                <w:sz w:val="22"/>
                <w:szCs w:val="22"/>
              </w:rPr>
              <w:t xml:space="preserve">38. </w:t>
            </w:r>
            <w:r>
              <w:rPr>
                <w:rFonts w:eastAsia="Times New Roman"/>
                <w:b w:val="0"/>
                <w:bCs/>
                <w:color w:val="000000"/>
                <w:sz w:val="22"/>
                <w:szCs w:val="22"/>
              </w:rPr>
              <w:t>Determining whether a study is subject to IRB review (e.g., what types of studies must be reviewed, which regulations apply, who makes the determination).</w:t>
            </w:r>
          </w:p>
        </w:tc>
        <w:tc>
          <w:tcPr>
            <w:tcW w:w="7195" w:type="dxa"/>
            <w:vAlign w:val="bottom"/>
          </w:tcPr>
          <w:p w14:paraId="279013DA" w14:textId="020F561F">
            <w:pPr>
              <w:pStyle w:val="DocumentTitle-HCG"/>
              <w:jc w:val="left"/>
              <w:rPr>
                <w:b w:val="0"/>
                <w:bCs/>
                <w:sz w:val="22"/>
                <w:szCs w:val="22"/>
              </w:rPr>
            </w:pPr>
            <w:r>
              <w:rPr>
                <w:rFonts w:eastAsia="Times New Roman"/>
                <w:b w:val="0"/>
                <w:bCs/>
                <w:color w:val="000000"/>
                <w:sz w:val="22"/>
                <w:szCs w:val="22"/>
              </w:rPr>
              <w:t>HRP-101 - HUMAN RESEARCH PROTECTION PROGRAM PLAN</w:t>
            </w:r>
          </w:p>
        </w:tc>
      </w:tr>
      <w:tr w14:paraId="3F3D1A10" w14:textId="77777777">
        <w:tc>
          <w:tcPr>
            <w:tcW w:w="7195" w:type="dxa"/>
            <w:vAlign w:val="bottom"/>
          </w:tcPr>
          <w:p w14:paraId="5564BEFF" w14:textId="5B03286E">
            <w:pPr>
              <w:pStyle w:val="DocumentTitle-HCG"/>
              <w:ind w:left="245" w:hanging="245"/>
              <w:jc w:val="left"/>
              <w:rPr>
                <w:b w:val="0"/>
                <w:bCs/>
                <w:sz w:val="22"/>
                <w:szCs w:val="22"/>
              </w:rPr>
            </w:pPr>
            <w:r>
              <w:rPr>
                <w:rFonts w:eastAsia="Times New Roman"/>
                <w:b w:val="0"/>
                <w:bCs/>
                <w:color w:val="000000"/>
                <w:sz w:val="22"/>
                <w:szCs w:val="22"/>
              </w:rPr>
              <w:t xml:space="preserve">39. </w:t>
            </w:r>
            <w:r>
              <w:rPr>
                <w:rFonts w:eastAsia="Times New Roman"/>
                <w:b w:val="0"/>
                <w:bCs/>
                <w:color w:val="000000"/>
                <w:sz w:val="22"/>
                <w:szCs w:val="22"/>
              </w:rPr>
              <w:t>Determining which HHS-conducted or -supported research studies qualify as exempt from the HHS regulations, including who makes the determination.</w:t>
            </w:r>
          </w:p>
        </w:tc>
        <w:tc>
          <w:tcPr>
            <w:tcW w:w="7195" w:type="dxa"/>
            <w:vAlign w:val="bottom"/>
          </w:tcPr>
          <w:p w14:paraId="15001548" w14:textId="2D4BD79C">
            <w:pPr>
              <w:pStyle w:val="DocumentTitle-HCG"/>
              <w:jc w:val="left"/>
              <w:rPr>
                <w:b w:val="0"/>
                <w:bCs/>
                <w:sz w:val="22"/>
                <w:szCs w:val="22"/>
              </w:rPr>
            </w:pPr>
            <w:r>
              <w:rPr>
                <w:rFonts w:eastAsia="Times New Roman"/>
                <w:b w:val="0"/>
                <w:bCs/>
                <w:color w:val="000000"/>
                <w:sz w:val="22"/>
                <w:szCs w:val="22"/>
              </w:rPr>
              <w:t>HRP-101 - HUMAN RESEARCH PROTECTION PROGRAM PLAN</w:t>
            </w:r>
          </w:p>
        </w:tc>
      </w:tr>
      <w:tr w14:paraId="60A44865" w14:textId="77777777">
        <w:tc>
          <w:tcPr>
            <w:tcW w:w="7195" w:type="dxa"/>
            <w:vAlign w:val="bottom"/>
          </w:tcPr>
          <w:p w14:paraId="261DA66A" w14:textId="58B3EA19">
            <w:pPr>
              <w:pStyle w:val="DocumentTitle-HCG"/>
              <w:ind w:left="245" w:hanging="245"/>
              <w:jc w:val="left"/>
              <w:rPr>
                <w:b w:val="0"/>
                <w:bCs/>
                <w:sz w:val="22"/>
                <w:szCs w:val="22"/>
              </w:rPr>
            </w:pPr>
            <w:bookmarkStart w:name="RANGE!A108" w:id="8"/>
            <w:r>
              <w:rPr>
                <w:rFonts w:eastAsia="Times New Roman"/>
                <w:b w:val="0"/>
                <w:bCs/>
                <w:sz w:val="22"/>
                <w:szCs w:val="22"/>
              </w:rPr>
              <w:t xml:space="preserve">40. </w:t>
            </w:r>
            <w:r>
              <w:rPr>
                <w:rFonts w:eastAsia="Times New Roman"/>
                <w:b w:val="0"/>
                <w:bCs/>
                <w:sz w:val="22"/>
                <w:szCs w:val="22"/>
              </w:rPr>
              <w:t>Implementing cooperative IRB review arrangements, when applicable, such as joint review, reliance on the review of another qualified IRB, or similar arrangements aimed at avoiding duplication of effort</w:t>
            </w:r>
            <w:r>
              <w:rPr>
                <w:rStyle w:val="EndnoteReference"/>
                <w:rFonts w:eastAsia="Times New Roman"/>
                <w:b w:val="0"/>
                <w:bCs/>
                <w:sz w:val="22"/>
                <w:szCs w:val="22"/>
              </w:rPr>
              <w:endnoteReference w:id="30"/>
            </w:r>
            <w:r>
              <w:rPr>
                <w:rFonts w:eastAsia="Times New Roman"/>
                <w:b w:val="0"/>
                <w:bCs/>
                <w:sz w:val="22"/>
                <w:szCs w:val="22"/>
              </w:rPr>
              <w:t>.</w:t>
            </w:r>
            <w:bookmarkEnd w:id="8"/>
          </w:p>
        </w:tc>
        <w:tc>
          <w:tcPr>
            <w:tcW w:w="7195" w:type="dxa"/>
            <w:vAlign w:val="bottom"/>
          </w:tcPr>
          <w:p w14:paraId="5A85F8BD" w14:textId="75C14EDC">
            <w:pPr>
              <w:pStyle w:val="DocumentTitle-HCG"/>
              <w:jc w:val="left"/>
              <w:rPr>
                <w:b w:val="0"/>
                <w:bCs/>
                <w:sz w:val="22"/>
                <w:szCs w:val="22"/>
              </w:rPr>
            </w:pPr>
            <w:r>
              <w:rPr>
                <w:rFonts w:eastAsia="Times New Roman"/>
                <w:b w:val="0"/>
                <w:bCs/>
                <w:color w:val="000000"/>
                <w:sz w:val="22"/>
                <w:szCs w:val="22"/>
              </w:rPr>
              <w:t>HRP-101 - HUMAN RESEARCH PROTECTION PROGRAM PLAN</w:t>
            </w:r>
          </w:p>
        </w:tc>
      </w:tr>
      <w:tr w14:paraId="2FE6DCA5" w14:textId="77777777">
        <w:tc>
          <w:tcPr>
            <w:tcW w:w="7195" w:type="dxa"/>
          </w:tcPr>
          <w:p w14:paraId="197A2D73" w14:textId="6C5F6C2F">
            <w:pPr>
              <w:pStyle w:val="DocumentTitle-HCG"/>
              <w:ind w:left="245" w:hanging="245"/>
              <w:jc w:val="left"/>
              <w:rPr>
                <w:b w:val="0"/>
                <w:bCs/>
                <w:sz w:val="22"/>
                <w:szCs w:val="22"/>
              </w:rPr>
            </w:pPr>
            <w:bookmarkStart w:name="RANGE!A109" w:id="9"/>
            <w:r>
              <w:rPr>
                <w:rFonts w:eastAsia="Times New Roman"/>
                <w:b w:val="0"/>
                <w:bCs/>
                <w:sz w:val="22"/>
                <w:szCs w:val="22"/>
              </w:rPr>
              <w:t xml:space="preserve">41. </w:t>
            </w:r>
            <w:r>
              <w:rPr>
                <w:rFonts w:eastAsia="Times New Roman"/>
                <w:b w:val="0"/>
                <w:bCs/>
                <w:sz w:val="22"/>
                <w:szCs w:val="22"/>
              </w:rPr>
              <w:t>Process for reporting the emergency use of an FDA-regulated test article to the IRB</w:t>
            </w:r>
            <w:r>
              <w:rPr>
                <w:rStyle w:val="EndnoteReference"/>
                <w:rFonts w:eastAsia="Times New Roman"/>
                <w:b w:val="0"/>
                <w:bCs/>
                <w:sz w:val="22"/>
                <w:szCs w:val="22"/>
              </w:rPr>
              <w:endnoteReference w:id="31"/>
            </w:r>
            <w:r>
              <w:rPr>
                <w:rFonts w:eastAsia="Times New Roman"/>
                <w:b w:val="0"/>
                <w:bCs/>
                <w:sz w:val="22"/>
                <w:szCs w:val="22"/>
              </w:rPr>
              <w:t>.</w:t>
            </w:r>
            <w:bookmarkEnd w:id="9"/>
            <w:r>
              <w:rPr>
                <w:rFonts w:eastAsia="Times New Roman"/>
                <w:b w:val="0"/>
                <w:bCs/>
                <w:sz w:val="22"/>
                <w:szCs w:val="22"/>
              </w:rPr>
              <w:t xml:space="preserve"> </w:t>
            </w:r>
          </w:p>
        </w:tc>
        <w:tc>
          <w:tcPr>
            <w:tcW w:w="7195" w:type="dxa"/>
            <w:vAlign w:val="bottom"/>
          </w:tcPr>
          <w:p w14:paraId="7F2E57AF" w14:textId="324B7FDC">
            <w:pPr>
              <w:pStyle w:val="DocumentTitle-HCG"/>
              <w:jc w:val="left"/>
              <w:rPr>
                <w:b w:val="0"/>
                <w:bCs/>
                <w:sz w:val="22"/>
                <w:szCs w:val="22"/>
              </w:rPr>
            </w:pPr>
            <w:r>
              <w:rPr>
                <w:rFonts w:eastAsia="Times New Roman"/>
                <w:b w:val="0"/>
                <w:bCs/>
                <w:color w:val="000000"/>
                <w:sz w:val="22"/>
                <w:szCs w:val="22"/>
              </w:rPr>
              <w:t xml:space="preserve">HRP-023 - SOP - Emergency Use, Compassionate Use, </w:t>
            </w:r>
            <w:r>
              <w:rPr>
                <w:rFonts w:eastAsia="Times New Roman"/>
                <w:b w:val="0"/>
                <w:bCs/>
                <w:color w:val="000000"/>
                <w:sz w:val="22"/>
                <w:szCs w:val="22"/>
              </w:rPr>
              <w:t>Indiv</w:t>
            </w:r>
            <w:r>
              <w:rPr>
                <w:rFonts w:eastAsia="Times New Roman"/>
                <w:b w:val="0"/>
                <w:bCs/>
                <w:color w:val="000000"/>
                <w:sz w:val="22"/>
                <w:szCs w:val="22"/>
              </w:rPr>
              <w:t xml:space="preserve"> Patient Expanded Access</w:t>
            </w:r>
          </w:p>
        </w:tc>
      </w:tr>
      <w:tr w14:paraId="2E4B3908" w14:textId="77777777">
        <w:tc>
          <w:tcPr>
            <w:tcW w:w="7195" w:type="dxa"/>
            <w:vAlign w:val="bottom"/>
          </w:tcPr>
          <w:p w14:paraId="7D793FD5" w14:textId="72E25DEC">
            <w:pPr>
              <w:pStyle w:val="DocumentTitle-HCG"/>
              <w:ind w:left="245" w:hanging="245"/>
              <w:jc w:val="left"/>
              <w:rPr>
                <w:b w:val="0"/>
                <w:bCs/>
                <w:sz w:val="22"/>
                <w:szCs w:val="22"/>
              </w:rPr>
            </w:pPr>
            <w:bookmarkStart w:name="RANGE!A110" w:id="10"/>
            <w:r>
              <w:rPr>
                <w:rFonts w:eastAsia="Times New Roman"/>
                <w:b w:val="0"/>
                <w:bCs/>
                <w:sz w:val="22"/>
                <w:szCs w:val="22"/>
              </w:rPr>
              <w:t xml:space="preserve">42. </w:t>
            </w:r>
            <w:r>
              <w:rPr>
                <w:rFonts w:eastAsia="Times New Roman"/>
                <w:b w:val="0"/>
                <w:bCs/>
                <w:sz w:val="22"/>
                <w:szCs w:val="22"/>
              </w:rPr>
              <w:t>The use of consultants by the IRB</w:t>
            </w:r>
            <w:r>
              <w:rPr>
                <w:rStyle w:val="EndnoteReference"/>
                <w:rFonts w:eastAsia="Times New Roman"/>
                <w:b w:val="0"/>
                <w:bCs/>
                <w:sz w:val="22"/>
                <w:szCs w:val="22"/>
              </w:rPr>
              <w:endnoteReference w:id="32"/>
            </w:r>
            <w:r>
              <w:rPr>
                <w:rFonts w:eastAsia="Times New Roman"/>
                <w:b w:val="0"/>
                <w:bCs/>
                <w:sz w:val="22"/>
                <w:szCs w:val="22"/>
              </w:rPr>
              <w:t>, including a description of the process to identify the need for a consultant, to choose a consultant, and the consultant’s participation in the review of research.</w:t>
            </w:r>
            <w:bookmarkEnd w:id="10"/>
          </w:p>
        </w:tc>
        <w:tc>
          <w:tcPr>
            <w:tcW w:w="7195" w:type="dxa"/>
            <w:vAlign w:val="bottom"/>
          </w:tcPr>
          <w:p w14:paraId="2F92D03B" w14:textId="4480B7F3">
            <w:pPr>
              <w:pStyle w:val="DocumentTitle-HCG"/>
              <w:jc w:val="left"/>
              <w:rPr>
                <w:b w:val="0"/>
                <w:bCs/>
                <w:sz w:val="22"/>
                <w:szCs w:val="22"/>
              </w:rPr>
            </w:pPr>
            <w:r>
              <w:rPr>
                <w:rFonts w:eastAsia="Times New Roman"/>
                <w:b w:val="0"/>
                <w:bCs/>
                <w:color w:val="000000"/>
                <w:sz w:val="22"/>
                <w:szCs w:val="22"/>
              </w:rPr>
              <w:t>HRP-041 - SOP - IRB Meeting Conduct</w:t>
            </w:r>
          </w:p>
        </w:tc>
      </w:tr>
      <w:tr w14:paraId="78865CD4" w14:textId="77777777">
        <w:tc>
          <w:tcPr>
            <w:tcW w:w="7195" w:type="dxa"/>
            <w:vAlign w:val="bottom"/>
          </w:tcPr>
          <w:p w14:paraId="5222DB86" w14:textId="75C503F4">
            <w:pPr>
              <w:pStyle w:val="DocumentTitle-HCG"/>
              <w:ind w:left="245" w:hanging="245"/>
              <w:jc w:val="left"/>
              <w:rPr>
                <w:b w:val="0"/>
                <w:bCs/>
                <w:sz w:val="22"/>
                <w:szCs w:val="22"/>
              </w:rPr>
            </w:pPr>
            <w:r>
              <w:rPr>
                <w:rFonts w:eastAsia="Times New Roman"/>
                <w:b w:val="0"/>
                <w:bCs/>
                <w:color w:val="000000"/>
                <w:sz w:val="22"/>
                <w:szCs w:val="22"/>
              </w:rPr>
              <w:t xml:space="preserve">43. </w:t>
            </w:r>
            <w:r>
              <w:rPr>
                <w:rFonts w:eastAsia="Times New Roman"/>
                <w:b w:val="0"/>
                <w:bCs/>
                <w:color w:val="000000"/>
                <w:sz w:val="22"/>
                <w:szCs w:val="22"/>
              </w:rPr>
              <w:t>Identifying and managing an investigator with a conflicting interest.</w:t>
            </w:r>
          </w:p>
        </w:tc>
        <w:tc>
          <w:tcPr>
            <w:tcW w:w="7195" w:type="dxa"/>
            <w:vAlign w:val="bottom"/>
          </w:tcPr>
          <w:p w14:paraId="1E4C8490" w14:textId="261149DF">
            <w:pPr>
              <w:pStyle w:val="DocumentTitle-HCG"/>
              <w:jc w:val="left"/>
              <w:rPr>
                <w:b w:val="0"/>
                <w:bCs/>
                <w:sz w:val="22"/>
                <w:szCs w:val="22"/>
              </w:rPr>
            </w:pPr>
            <w:r>
              <w:rPr>
                <w:rFonts w:eastAsia="Times New Roman"/>
                <w:b w:val="0"/>
                <w:bCs/>
                <w:color w:val="000000"/>
                <w:sz w:val="22"/>
                <w:szCs w:val="22"/>
              </w:rPr>
              <w:t>HRP-055 - SOP - Financial Conflicts of Interests</w:t>
            </w:r>
          </w:p>
        </w:tc>
      </w:tr>
      <w:tr w14:paraId="755DF960" w14:textId="77777777">
        <w:tc>
          <w:tcPr>
            <w:tcW w:w="7195" w:type="dxa"/>
          </w:tcPr>
          <w:p w14:paraId="641534F8" w14:textId="7E949FE1">
            <w:pPr>
              <w:pStyle w:val="DocumentTitle-HCG"/>
              <w:ind w:left="245" w:hanging="245"/>
              <w:jc w:val="left"/>
              <w:rPr>
                <w:b w:val="0"/>
                <w:bCs/>
                <w:sz w:val="22"/>
                <w:szCs w:val="22"/>
              </w:rPr>
            </w:pPr>
            <w:bookmarkStart w:name="RANGE!A112" w:id="11"/>
            <w:r>
              <w:rPr>
                <w:rFonts w:eastAsia="Times New Roman"/>
                <w:b w:val="0"/>
                <w:bCs/>
                <w:sz w:val="22"/>
                <w:szCs w:val="22"/>
              </w:rPr>
              <w:t xml:space="preserve">44. </w:t>
            </w:r>
            <w:r>
              <w:rPr>
                <w:rFonts w:eastAsia="Times New Roman"/>
                <w:b w:val="0"/>
                <w:bCs/>
                <w:sz w:val="22"/>
                <w:szCs w:val="22"/>
              </w:rPr>
              <w:t>Determining the applicability of state and local laws</w:t>
            </w:r>
            <w:r>
              <w:rPr>
                <w:rStyle w:val="EndnoteReference"/>
                <w:rFonts w:eastAsia="Times New Roman"/>
                <w:b w:val="0"/>
                <w:bCs/>
                <w:sz w:val="22"/>
                <w:szCs w:val="22"/>
              </w:rPr>
              <w:endnoteReference w:id="33"/>
            </w:r>
            <w:r>
              <w:rPr>
                <w:rFonts w:eastAsia="Times New Roman"/>
                <w:b w:val="0"/>
                <w:bCs/>
                <w:sz w:val="22"/>
                <w:szCs w:val="22"/>
              </w:rPr>
              <w:t>.</w:t>
            </w:r>
            <w:bookmarkEnd w:id="11"/>
          </w:p>
        </w:tc>
        <w:tc>
          <w:tcPr>
            <w:tcW w:w="7195" w:type="dxa"/>
            <w:vAlign w:val="bottom"/>
          </w:tcPr>
          <w:p w14:paraId="1C9E0622" w14:textId="4D6180DE">
            <w:pPr>
              <w:pStyle w:val="DocumentTitle-HCG"/>
              <w:jc w:val="left"/>
              <w:rPr>
                <w:sz w:val="22"/>
                <w:szCs w:val="22"/>
              </w:rPr>
            </w:pPr>
            <w:r>
              <w:rPr>
                <w:rFonts w:eastAsia="Times New Roman"/>
                <w:sz w:val="22"/>
                <w:szCs w:val="22"/>
              </w:rPr>
              <w:t xml:space="preserve">Note: As state and local law varies from institution to institution, local language should be incorporated into relevant Toolkit documents as needed.  </w:t>
            </w:r>
          </w:p>
        </w:tc>
      </w:tr>
      <w:tr w14:paraId="5E837804" w14:textId="77777777">
        <w:tc>
          <w:tcPr>
            <w:tcW w:w="7195" w:type="dxa"/>
            <w:vAlign w:val="bottom"/>
          </w:tcPr>
          <w:p w14:paraId="21B666C0" w14:textId="5C1AA1B8">
            <w:pPr>
              <w:pStyle w:val="DocumentTitle-HCG"/>
              <w:ind w:left="245" w:hanging="245"/>
              <w:jc w:val="left"/>
              <w:rPr>
                <w:b w:val="0"/>
                <w:bCs/>
                <w:sz w:val="22"/>
                <w:szCs w:val="22"/>
              </w:rPr>
            </w:pPr>
            <w:r>
              <w:rPr>
                <w:rFonts w:eastAsia="Times New Roman"/>
                <w:b w:val="0"/>
                <w:bCs/>
                <w:color w:val="000000"/>
                <w:sz w:val="22"/>
                <w:szCs w:val="22"/>
              </w:rPr>
              <w:t xml:space="preserve">45. </w:t>
            </w:r>
            <w:r>
              <w:rPr>
                <w:rFonts w:eastAsia="Times New Roman"/>
                <w:b w:val="0"/>
                <w:bCs/>
                <w:color w:val="000000"/>
                <w:sz w:val="22"/>
                <w:szCs w:val="22"/>
              </w:rPr>
              <w:t>Tracking study approvals and scheduling continuing review to prevent lapses in IRB approval, including procedures to follow if IRB approval lapses.</w:t>
            </w:r>
          </w:p>
        </w:tc>
        <w:tc>
          <w:tcPr>
            <w:tcW w:w="7195" w:type="dxa"/>
            <w:vAlign w:val="bottom"/>
          </w:tcPr>
          <w:p w14:paraId="0ED544EF" w14:textId="77777777">
            <w:pPr>
              <w:rPr>
                <w:rFonts w:ascii="Arial" w:hAnsi="Arial" w:eastAsia="Times New Roman" w:cs="Arial"/>
                <w:bCs/>
                <w:color w:val="000000"/>
              </w:rPr>
            </w:pPr>
            <w:r>
              <w:rPr>
                <w:rFonts w:ascii="Arial" w:hAnsi="Arial" w:eastAsia="Times New Roman" w:cs="Arial"/>
                <w:bCs/>
                <w:color w:val="000000"/>
              </w:rPr>
              <w:t>HRP-062 - SOP - Daily Tasks</w:t>
            </w:r>
          </w:p>
          <w:p w14:paraId="6D9093D0" w14:textId="26C2311C">
            <w:pPr>
              <w:pStyle w:val="DocumentTitle-HCG"/>
              <w:jc w:val="left"/>
              <w:rPr>
                <w:b w:val="0"/>
                <w:bCs/>
                <w:sz w:val="22"/>
                <w:szCs w:val="22"/>
              </w:rPr>
            </w:pPr>
            <w:r>
              <w:rPr>
                <w:rFonts w:eastAsia="Times New Roman"/>
                <w:b w:val="0"/>
                <w:bCs/>
                <w:color w:val="000000"/>
                <w:sz w:val="22"/>
                <w:szCs w:val="22"/>
              </w:rPr>
              <w:t>HRP-063 - SOP - Expiration of IRB Approval</w:t>
            </w:r>
          </w:p>
        </w:tc>
      </w:tr>
      <w:tr w14:paraId="2A3CC0C7" w14:textId="77777777">
        <w:tc>
          <w:tcPr>
            <w:tcW w:w="7195" w:type="dxa"/>
          </w:tcPr>
          <w:p w14:paraId="46AB7A63" w14:textId="70623E60">
            <w:pPr>
              <w:pStyle w:val="DocumentTitle-HCG"/>
              <w:ind w:left="245" w:hanging="245"/>
              <w:jc w:val="left"/>
              <w:rPr>
                <w:b w:val="0"/>
                <w:bCs/>
                <w:sz w:val="22"/>
                <w:szCs w:val="22"/>
              </w:rPr>
            </w:pPr>
            <w:r>
              <w:rPr>
                <w:rFonts w:eastAsia="Times New Roman"/>
                <w:b w:val="0"/>
                <w:bCs/>
                <w:color w:val="000000"/>
                <w:sz w:val="22"/>
                <w:szCs w:val="22"/>
              </w:rPr>
              <w:t xml:space="preserve">46. </w:t>
            </w:r>
            <w:r>
              <w:rPr>
                <w:rFonts w:eastAsia="Times New Roman"/>
                <w:b w:val="0"/>
                <w:bCs/>
                <w:color w:val="000000"/>
                <w:sz w:val="22"/>
                <w:szCs w:val="22"/>
              </w:rPr>
              <w:t xml:space="preserve">Handling subject complaints, problems, </w:t>
            </w:r>
            <w:r>
              <w:rPr>
                <w:rFonts w:eastAsia="Times New Roman"/>
                <w:b w:val="0"/>
                <w:bCs/>
                <w:color w:val="000000"/>
                <w:sz w:val="22"/>
                <w:szCs w:val="22"/>
              </w:rPr>
              <w:t>concerns</w:t>
            </w:r>
            <w:r>
              <w:rPr>
                <w:rFonts w:eastAsia="Times New Roman"/>
                <w:b w:val="0"/>
                <w:bCs/>
                <w:color w:val="000000"/>
                <w:sz w:val="22"/>
                <w:szCs w:val="22"/>
              </w:rPr>
              <w:t xml:space="preserve"> and questions about rights as a research subject.</w:t>
            </w:r>
          </w:p>
        </w:tc>
        <w:tc>
          <w:tcPr>
            <w:tcW w:w="7195" w:type="dxa"/>
            <w:vAlign w:val="bottom"/>
          </w:tcPr>
          <w:p w14:paraId="4FEEE4D4" w14:textId="77777777">
            <w:pPr>
              <w:rPr>
                <w:rFonts w:ascii="Arial" w:hAnsi="Arial" w:eastAsia="Times New Roman" w:cs="Arial"/>
                <w:bCs/>
                <w:color w:val="000000"/>
              </w:rPr>
            </w:pPr>
            <w:r>
              <w:rPr>
                <w:rFonts w:ascii="Arial" w:hAnsi="Arial" w:eastAsia="Times New Roman" w:cs="Arial"/>
                <w:bCs/>
                <w:color w:val="000000"/>
              </w:rPr>
              <w:t>HRP-101 - HUMAN RESEARCH PROTECTION PROGRAM PLAN</w:t>
            </w:r>
          </w:p>
          <w:p w14:paraId="3B82F6A4" w14:textId="1ACD69A5">
            <w:pPr>
              <w:pStyle w:val="DocumentTitle-HCG"/>
              <w:jc w:val="left"/>
              <w:rPr>
                <w:b w:val="0"/>
                <w:bCs/>
                <w:sz w:val="22"/>
                <w:szCs w:val="22"/>
              </w:rPr>
            </w:pPr>
            <w:r>
              <w:rPr>
                <w:rFonts w:eastAsia="Times New Roman"/>
                <w:b w:val="0"/>
                <w:bCs/>
                <w:color w:val="000000"/>
                <w:sz w:val="22"/>
                <w:szCs w:val="22"/>
              </w:rPr>
              <w:t>HRP-024 - SOP - New Information</w:t>
            </w:r>
          </w:p>
        </w:tc>
      </w:tr>
      <w:tr w14:paraId="01254FFA" w14:textId="77777777">
        <w:tc>
          <w:tcPr>
            <w:tcW w:w="7195" w:type="dxa"/>
          </w:tcPr>
          <w:p w14:paraId="77BC6BE7" w14:textId="561E93A8">
            <w:pPr>
              <w:pStyle w:val="DocumentTitle-HCG"/>
              <w:ind w:left="245" w:hanging="245"/>
              <w:jc w:val="left"/>
              <w:rPr>
                <w:b w:val="0"/>
                <w:bCs/>
                <w:sz w:val="22"/>
                <w:szCs w:val="22"/>
              </w:rPr>
            </w:pPr>
            <w:r>
              <w:rPr>
                <w:rFonts w:eastAsia="Times New Roman"/>
                <w:b w:val="0"/>
                <w:bCs/>
                <w:color w:val="000000"/>
                <w:sz w:val="22"/>
                <w:szCs w:val="22"/>
              </w:rPr>
              <w:t xml:space="preserve">47. </w:t>
            </w:r>
            <w:r>
              <w:rPr>
                <w:rFonts w:eastAsia="Times New Roman"/>
                <w:b w:val="0"/>
                <w:bCs/>
                <w:color w:val="000000"/>
                <w:sz w:val="22"/>
                <w:szCs w:val="22"/>
              </w:rPr>
              <w:t>Administrative support staff duties.</w:t>
            </w:r>
          </w:p>
        </w:tc>
        <w:tc>
          <w:tcPr>
            <w:tcW w:w="7195" w:type="dxa"/>
            <w:vAlign w:val="bottom"/>
          </w:tcPr>
          <w:p w14:paraId="5B36A236" w14:textId="77777777">
            <w:pPr>
              <w:rPr>
                <w:rFonts w:ascii="Arial" w:hAnsi="Arial" w:eastAsia="Times New Roman" w:cs="Arial"/>
                <w:bCs/>
                <w:color w:val="000000"/>
              </w:rPr>
            </w:pPr>
            <w:r>
              <w:rPr>
                <w:rFonts w:ascii="Arial" w:hAnsi="Arial" w:eastAsia="Times New Roman" w:cs="Arial"/>
                <w:b/>
                <w:color w:val="000000"/>
              </w:rPr>
              <w:t>Note:</w:t>
            </w:r>
            <w:r>
              <w:rPr>
                <w:rFonts w:ascii="Arial" w:hAnsi="Arial" w:eastAsia="Times New Roman" w:cs="Arial"/>
                <w:bCs/>
                <w:color w:val="000000"/>
              </w:rPr>
              <w:t xml:space="preserve"> Individual SOPs indicate the party responsible for carrying out procedures. </w:t>
            </w:r>
          </w:p>
          <w:p w14:paraId="1284866A" w14:textId="59F9DD5D">
            <w:pPr>
              <w:pStyle w:val="DocumentTitle-HCG"/>
              <w:jc w:val="left"/>
              <w:rPr>
                <w:b w:val="0"/>
                <w:bCs/>
                <w:sz w:val="22"/>
                <w:szCs w:val="22"/>
              </w:rPr>
            </w:pPr>
            <w:r>
              <w:rPr>
                <w:rFonts w:eastAsia="Times New Roman"/>
                <w:b w:val="0"/>
                <w:bCs/>
                <w:color w:val="000000"/>
                <w:sz w:val="22"/>
                <w:szCs w:val="22"/>
              </w:rPr>
              <w:t>HRP-101 - HUMAN RESEARCH PROTECTION PROGRAM PLAN specifies additional duties and responsibilities in the Components section.</w:t>
            </w:r>
          </w:p>
        </w:tc>
      </w:tr>
      <w:tr w14:paraId="1FB82CCC" w14:textId="77777777">
        <w:tc>
          <w:tcPr>
            <w:tcW w:w="7195" w:type="dxa"/>
            <w:vAlign w:val="bottom"/>
          </w:tcPr>
          <w:p w14:paraId="7C377E91" w14:textId="388511FD">
            <w:pPr>
              <w:pStyle w:val="DocumentTitle-HCG"/>
              <w:ind w:left="245" w:hanging="245"/>
              <w:jc w:val="left"/>
              <w:rPr>
                <w:b w:val="0"/>
                <w:bCs/>
                <w:sz w:val="22"/>
                <w:szCs w:val="22"/>
              </w:rPr>
            </w:pPr>
            <w:r>
              <w:rPr>
                <w:rFonts w:eastAsia="Times New Roman"/>
                <w:b w:val="0"/>
                <w:bCs/>
                <w:color w:val="000000"/>
                <w:sz w:val="22"/>
                <w:szCs w:val="22"/>
              </w:rPr>
              <w:t xml:space="preserve">48. </w:t>
            </w:r>
            <w:r>
              <w:rPr>
                <w:rFonts w:eastAsia="Times New Roman"/>
                <w:b w:val="0"/>
                <w:bCs/>
                <w:color w:val="000000"/>
                <w:sz w:val="22"/>
                <w:szCs w:val="22"/>
              </w:rPr>
              <w:t>Keeping the IRB informed of study completion and close out to ensure record retention in compliance with 45 CFR 46.115(b) and/or 21 CFR 56.115(b).</w:t>
            </w:r>
          </w:p>
        </w:tc>
        <w:tc>
          <w:tcPr>
            <w:tcW w:w="7195" w:type="dxa"/>
            <w:vAlign w:val="bottom"/>
          </w:tcPr>
          <w:p w14:paraId="77FF7F00" w14:textId="6F32889A">
            <w:pPr>
              <w:pStyle w:val="DocumentTitle-HCG"/>
              <w:jc w:val="left"/>
              <w:rPr>
                <w:b w:val="0"/>
                <w:bCs/>
                <w:sz w:val="22"/>
                <w:szCs w:val="22"/>
              </w:rPr>
            </w:pPr>
            <w:r>
              <w:rPr>
                <w:rFonts w:eastAsia="Times New Roman"/>
                <w:b w:val="0"/>
                <w:bCs/>
                <w:color w:val="000000"/>
                <w:sz w:val="22"/>
                <w:szCs w:val="22"/>
              </w:rPr>
              <w:t>HRP-103 - INVESTIGATOR MANUAL</w:t>
            </w:r>
          </w:p>
        </w:tc>
      </w:tr>
      <w:tr w14:paraId="211470C0" w14:textId="77777777">
        <w:tc>
          <w:tcPr>
            <w:tcW w:w="7195" w:type="dxa"/>
            <w:vAlign w:val="bottom"/>
          </w:tcPr>
          <w:p w14:paraId="334D4D00" w14:textId="340BC7AA">
            <w:pPr>
              <w:pStyle w:val="DocumentTitle-HCG"/>
              <w:ind w:left="245" w:hanging="245"/>
              <w:jc w:val="left"/>
              <w:rPr>
                <w:b w:val="0"/>
                <w:bCs/>
                <w:sz w:val="22"/>
                <w:szCs w:val="22"/>
              </w:rPr>
            </w:pPr>
            <w:r>
              <w:rPr>
                <w:rFonts w:eastAsia="Times New Roman"/>
                <w:b w:val="0"/>
                <w:bCs/>
                <w:color w:val="000000"/>
                <w:sz w:val="22"/>
                <w:szCs w:val="22"/>
              </w:rPr>
              <w:t xml:space="preserve">49. </w:t>
            </w:r>
            <w:r>
              <w:rPr>
                <w:rFonts w:eastAsia="Times New Roman"/>
                <w:b w:val="0"/>
                <w:bCs/>
                <w:color w:val="000000"/>
                <w:sz w:val="22"/>
                <w:szCs w:val="22"/>
              </w:rPr>
              <w:t>Registering the IRB and maintaining IRB registration</w:t>
            </w:r>
            <w:r>
              <w:rPr>
                <w:rStyle w:val="EndnoteReference"/>
                <w:rFonts w:eastAsia="Times New Roman"/>
                <w:b w:val="0"/>
                <w:bCs/>
                <w:color w:val="000000"/>
                <w:sz w:val="22"/>
                <w:szCs w:val="22"/>
              </w:rPr>
              <w:endnoteReference w:id="34"/>
            </w:r>
            <w:r>
              <w:rPr>
                <w:rFonts w:eastAsia="Times New Roman"/>
                <w:b w:val="0"/>
                <w:bCs/>
                <w:color w:val="000000"/>
                <w:sz w:val="22"/>
                <w:szCs w:val="22"/>
              </w:rPr>
              <w:t xml:space="preserve"> via the HHS Internet-based registration system</w:t>
            </w:r>
            <w:r>
              <w:rPr>
                <w:rStyle w:val="EndnoteReference"/>
                <w:rFonts w:eastAsia="Times New Roman"/>
                <w:b w:val="0"/>
                <w:bCs/>
                <w:color w:val="000000"/>
                <w:sz w:val="22"/>
                <w:szCs w:val="22"/>
              </w:rPr>
              <w:endnoteReference w:id="35"/>
            </w:r>
            <w:r>
              <w:rPr>
                <w:rFonts w:eastAsia="Times New Roman"/>
                <w:b w:val="0"/>
                <w:bCs/>
                <w:color w:val="000000"/>
                <w:sz w:val="22"/>
                <w:szCs w:val="22"/>
              </w:rPr>
              <w:t>.</w:t>
            </w:r>
          </w:p>
        </w:tc>
        <w:tc>
          <w:tcPr>
            <w:tcW w:w="7195" w:type="dxa"/>
            <w:vAlign w:val="bottom"/>
          </w:tcPr>
          <w:p w14:paraId="378FC20E" w14:textId="1094C922">
            <w:pPr>
              <w:pStyle w:val="DocumentTitle-HCG"/>
              <w:jc w:val="left"/>
              <w:rPr>
                <w:b w:val="0"/>
                <w:bCs/>
                <w:sz w:val="22"/>
                <w:szCs w:val="22"/>
              </w:rPr>
            </w:pPr>
            <w:r>
              <w:rPr>
                <w:rFonts w:eastAsia="Times New Roman"/>
                <w:b w:val="0"/>
                <w:bCs/>
                <w:color w:val="000000"/>
                <w:sz w:val="22"/>
                <w:szCs w:val="22"/>
              </w:rPr>
              <w:t>HRP-080 - SOP - IRB Formation and Registration</w:t>
            </w:r>
          </w:p>
        </w:tc>
      </w:tr>
      <w:tr w14:paraId="23683C73" w14:textId="77777777">
        <w:tc>
          <w:tcPr>
            <w:tcW w:w="7195" w:type="dxa"/>
            <w:vAlign w:val="bottom"/>
          </w:tcPr>
          <w:p w14:paraId="6FA75D4A" w14:textId="200CDF01">
            <w:pPr>
              <w:pStyle w:val="DocumentTitle-HCG"/>
              <w:ind w:left="245" w:hanging="245"/>
              <w:jc w:val="left"/>
              <w:rPr>
                <w:b w:val="0"/>
                <w:bCs/>
                <w:sz w:val="22"/>
                <w:szCs w:val="22"/>
              </w:rPr>
            </w:pPr>
            <w:r>
              <w:rPr>
                <w:rFonts w:eastAsia="Times New Roman"/>
                <w:b w:val="0"/>
                <w:bCs/>
                <w:color w:val="000000"/>
                <w:sz w:val="22"/>
                <w:szCs w:val="22"/>
              </w:rPr>
              <w:t xml:space="preserve">50. </w:t>
            </w:r>
            <w:r>
              <w:rPr>
                <w:rFonts w:eastAsia="Times New Roman"/>
                <w:b w:val="0"/>
                <w:bCs/>
                <w:color w:val="000000"/>
                <w:sz w:val="22"/>
                <w:szCs w:val="22"/>
              </w:rPr>
              <w:t>Providing access to information about IRB requirements and written procedures (e.g., posting the information on a website accessible to the investigators, sponsors, and others).</w:t>
            </w:r>
          </w:p>
        </w:tc>
        <w:tc>
          <w:tcPr>
            <w:tcW w:w="7195" w:type="dxa"/>
            <w:vAlign w:val="bottom"/>
          </w:tcPr>
          <w:p w14:paraId="02B2E0D7" w14:textId="20D6437A">
            <w:pPr>
              <w:pStyle w:val="DocumentTitle-HCG"/>
              <w:jc w:val="left"/>
              <w:rPr>
                <w:b w:val="0"/>
                <w:bCs/>
                <w:sz w:val="22"/>
                <w:szCs w:val="22"/>
              </w:rPr>
            </w:pPr>
            <w:r>
              <w:rPr>
                <w:rFonts w:eastAsia="Times New Roman"/>
                <w:b w:val="0"/>
                <w:bCs/>
                <w:color w:val="000000"/>
                <w:sz w:val="22"/>
                <w:szCs w:val="22"/>
              </w:rPr>
              <w:t>HRP-101 - HUMAN RESEARCH PROTECTION PROGRAM PLAN</w:t>
            </w:r>
          </w:p>
        </w:tc>
      </w:tr>
      <w:tr w14:paraId="616A9B77" w14:textId="77777777">
        <w:tc>
          <w:tcPr>
            <w:tcW w:w="7195" w:type="dxa"/>
            <w:vAlign w:val="bottom"/>
          </w:tcPr>
          <w:p w14:paraId="0F79D788" w14:textId="6A97251B">
            <w:pPr>
              <w:pStyle w:val="DocumentTitle-HCG"/>
              <w:ind w:left="245" w:hanging="245"/>
              <w:jc w:val="left"/>
              <w:rPr>
                <w:b w:val="0"/>
                <w:bCs/>
                <w:sz w:val="22"/>
                <w:szCs w:val="22"/>
              </w:rPr>
            </w:pPr>
            <w:r>
              <w:rPr>
                <w:rFonts w:eastAsia="Times New Roman"/>
                <w:b w:val="0"/>
                <w:bCs/>
                <w:color w:val="000000"/>
                <w:sz w:val="22"/>
                <w:szCs w:val="22"/>
              </w:rPr>
              <w:t xml:space="preserve">51. </w:t>
            </w:r>
            <w:r>
              <w:rPr>
                <w:rFonts w:eastAsia="Times New Roman"/>
                <w:b w:val="0"/>
                <w:bCs/>
                <w:color w:val="000000"/>
                <w:sz w:val="22"/>
                <w:szCs w:val="22"/>
              </w:rPr>
              <w:t>Contingency plans for transferring oversight of one or more studies to another institution or IRB in the event the IRB is unable to continue oversight of the study (e.g., the IRB closes, suffers loss due to fire, natural disaster).</w:t>
            </w:r>
          </w:p>
        </w:tc>
        <w:tc>
          <w:tcPr>
            <w:tcW w:w="7195" w:type="dxa"/>
            <w:vAlign w:val="bottom"/>
          </w:tcPr>
          <w:p w14:paraId="504E283D" w14:textId="03F2C731">
            <w:pPr>
              <w:pStyle w:val="DocumentTitle-HCG"/>
              <w:jc w:val="left"/>
              <w:rPr>
                <w:b w:val="0"/>
                <w:bCs/>
                <w:sz w:val="22"/>
                <w:szCs w:val="22"/>
              </w:rPr>
            </w:pPr>
            <w:r>
              <w:rPr>
                <w:rFonts w:eastAsia="Times New Roman"/>
                <w:b w:val="0"/>
                <w:bCs/>
                <w:color w:val="000000"/>
                <w:sz w:val="22"/>
                <w:szCs w:val="22"/>
              </w:rPr>
              <w:t>HRP-101 - HUMAN RESEARCH PROTECTION PROGRAM PLAN</w:t>
            </w:r>
          </w:p>
        </w:tc>
      </w:tr>
    </w:tbl>
    <w:p w14:paraId="0C0E0C80" w14:textId="77777777">
      <w:pPr>
        <w:pStyle w:val="DocumentTitle-HCG"/>
        <w:jc w:val="left"/>
        <w:rPr>
          <w:b w:val="0"/>
          <w:sz w:val="22"/>
          <w:szCs w:val="22"/>
        </w:rPr>
      </w:pPr>
    </w:p>
    <w:p w14:paraId="2592A2A1" w14:textId="3C798ED9">
      <w:pPr>
        <w:pStyle w:val="PrimarySectionTextNoHangingIndent-HCG"/>
        <w:rPr>
          <w:b/>
          <w:sz w:val="24"/>
          <w:szCs w:val="24"/>
        </w:rPr>
      </w:pPr>
      <w:r>
        <w:rPr>
          <w:b/>
          <w:bCs/>
          <w:sz w:val="24"/>
          <w:szCs w:val="24"/>
        </w:rPr>
        <w:t xml:space="preserve">d. </w:t>
      </w:r>
      <w:r>
        <w:rPr>
          <w:b/>
          <w:sz w:val="24"/>
          <w:szCs w:val="24"/>
        </w:rPr>
        <w:t>IRB R</w:t>
      </w:r>
      <w:r>
        <w:rPr>
          <w:b/>
          <w:sz w:val="24"/>
          <w:szCs w:val="24"/>
        </w:rPr>
        <w:t>ecords</w:t>
      </w:r>
    </w:p>
    <w:tbl>
      <w:tblPr>
        <w:tblStyle w:val="TableGrid"/>
        <w:tblW w:w="0" w:type="auto"/>
        <w:tblLook w:val="04A0" w:firstRow="1" w:lastRow="0" w:firstColumn="1" w:lastColumn="0" w:noHBand="0" w:noVBand="1"/>
      </w:tblPr>
      <w:tblGrid>
        <w:gridCol w:w="7195"/>
        <w:gridCol w:w="7195"/>
      </w:tblGrid>
      <w:tr w14:paraId="335305D3" w14:textId="77777777">
        <w:tc>
          <w:tcPr>
            <w:tcW w:w="7195" w:type="dxa"/>
            <w:shd w:val="clear" w:color="auto" w:fill="D0CECE" w:themeFill="background2" w:themeFillShade="E6"/>
          </w:tcPr>
          <w:p w14:paraId="77CB14DC" w14:textId="657C67E9">
            <w:pPr>
              <w:pStyle w:val="DocumentTitle-HCG"/>
              <w:rPr>
                <w:b w:val="0"/>
                <w:sz w:val="22"/>
                <w:szCs w:val="22"/>
              </w:rPr>
            </w:pPr>
            <w:r>
              <w:rPr>
                <w:sz w:val="22"/>
                <w:szCs w:val="22"/>
              </w:rPr>
              <w:t>Activity</w:t>
            </w:r>
          </w:p>
        </w:tc>
        <w:tc>
          <w:tcPr>
            <w:tcW w:w="7195" w:type="dxa"/>
            <w:shd w:val="clear" w:color="auto" w:fill="D0CECE" w:themeFill="background2" w:themeFillShade="E6"/>
          </w:tcPr>
          <w:p w14:paraId="44EC2BA4" w14:textId="70AB4A28">
            <w:pPr>
              <w:pStyle w:val="DocumentTitle-HCG"/>
              <w:rPr>
                <w:b w:val="0"/>
                <w:sz w:val="22"/>
                <w:szCs w:val="22"/>
              </w:rPr>
            </w:pPr>
            <w:r>
              <w:rPr>
                <w:sz w:val="22"/>
                <w:szCs w:val="22"/>
              </w:rPr>
              <w:t>Relevant HRPP Toolkit ID Numbers and Notes</w:t>
            </w:r>
          </w:p>
        </w:tc>
      </w:tr>
      <w:tr w14:paraId="56757FD8" w14:textId="77777777">
        <w:tc>
          <w:tcPr>
            <w:tcW w:w="7195" w:type="dxa"/>
            <w:vAlign w:val="bottom"/>
          </w:tcPr>
          <w:p w14:paraId="131341ED" w14:textId="40F67EA4">
            <w:pPr>
              <w:pStyle w:val="DocumentTitle-HCG"/>
              <w:ind w:left="245" w:hanging="245"/>
              <w:jc w:val="left"/>
              <w:rPr>
                <w:rFonts w:eastAsia="Times New Roman"/>
                <w:b w:val="0"/>
                <w:bCs/>
                <w:sz w:val="22"/>
                <w:szCs w:val="22"/>
              </w:rPr>
            </w:pPr>
            <w:bookmarkStart w:name="RANGE!A122" w:id="12"/>
            <w:r>
              <w:rPr>
                <w:rFonts w:eastAsia="Times New Roman"/>
                <w:b w:val="0"/>
                <w:bCs/>
                <w:sz w:val="22"/>
                <w:szCs w:val="22"/>
              </w:rPr>
              <w:t xml:space="preserve">52. </w:t>
            </w:r>
            <w:r>
              <w:rPr>
                <w:rFonts w:eastAsia="Times New Roman"/>
                <w:b w:val="0"/>
                <w:bCs/>
                <w:sz w:val="22"/>
                <w:szCs w:val="22"/>
              </w:rPr>
              <w:t>Maintaining records required to be retained</w:t>
            </w:r>
            <w:r>
              <w:rPr>
                <w:rStyle w:val="EndnoteReference"/>
                <w:rFonts w:eastAsia="Times New Roman"/>
                <w:b w:val="0"/>
                <w:bCs/>
                <w:sz w:val="22"/>
                <w:szCs w:val="22"/>
              </w:rPr>
              <w:endnoteReference w:id="36"/>
            </w:r>
            <w:r>
              <w:rPr>
                <w:rFonts w:eastAsia="Times New Roman"/>
                <w:b w:val="0"/>
                <w:bCs/>
                <w:sz w:val="22"/>
                <w:szCs w:val="22"/>
              </w:rPr>
              <w:t>, and other records (e.g., IRB member training records).</w:t>
            </w:r>
            <w:bookmarkEnd w:id="12"/>
          </w:p>
        </w:tc>
        <w:tc>
          <w:tcPr>
            <w:tcW w:w="7195" w:type="dxa"/>
            <w:vAlign w:val="bottom"/>
          </w:tcPr>
          <w:p w14:paraId="64D4E581" w14:textId="1E1F82F5">
            <w:pPr>
              <w:pStyle w:val="DocumentTitle-HCG"/>
              <w:jc w:val="left"/>
              <w:rPr>
                <w:b w:val="0"/>
                <w:bCs/>
                <w:sz w:val="22"/>
                <w:szCs w:val="22"/>
              </w:rPr>
            </w:pPr>
            <w:r>
              <w:rPr>
                <w:rFonts w:eastAsia="Times New Roman"/>
                <w:b w:val="0"/>
                <w:bCs/>
                <w:color w:val="000000"/>
                <w:sz w:val="22"/>
                <w:szCs w:val="22"/>
              </w:rPr>
              <w:t>HRP-072 - SOP - IRB Records Retention</w:t>
            </w:r>
          </w:p>
        </w:tc>
      </w:tr>
      <w:tr w14:paraId="117B2141" w14:textId="77777777">
        <w:tc>
          <w:tcPr>
            <w:tcW w:w="7195" w:type="dxa"/>
            <w:vAlign w:val="bottom"/>
          </w:tcPr>
          <w:p w14:paraId="74B67694" w14:textId="2A215312">
            <w:pPr>
              <w:pStyle w:val="DocumentTitle-HCG"/>
              <w:ind w:left="245" w:hanging="245"/>
              <w:jc w:val="left"/>
              <w:rPr>
                <w:b w:val="0"/>
                <w:bCs/>
                <w:sz w:val="22"/>
                <w:szCs w:val="22"/>
              </w:rPr>
            </w:pPr>
            <w:r>
              <w:rPr>
                <w:rFonts w:eastAsia="Times New Roman"/>
                <w:b w:val="0"/>
                <w:bCs/>
                <w:color w:val="000000"/>
                <w:sz w:val="22"/>
                <w:szCs w:val="22"/>
              </w:rPr>
              <w:t xml:space="preserve">53. </w:t>
            </w:r>
            <w:r>
              <w:rPr>
                <w:rFonts w:eastAsia="Times New Roman"/>
                <w:b w:val="0"/>
                <w:bCs/>
                <w:color w:val="000000"/>
                <w:sz w:val="22"/>
                <w:szCs w:val="22"/>
              </w:rPr>
              <w:t>Where records are stored (e.g., on site, off-site archives), and the format for record storage (e.g., hard copy, electronic or both).</w:t>
            </w:r>
          </w:p>
        </w:tc>
        <w:tc>
          <w:tcPr>
            <w:tcW w:w="7195" w:type="dxa"/>
            <w:vAlign w:val="bottom"/>
          </w:tcPr>
          <w:p w14:paraId="16F0084D" w14:textId="39EFAF32">
            <w:pPr>
              <w:pStyle w:val="DocumentTitle-HCG"/>
              <w:jc w:val="left"/>
              <w:rPr>
                <w:b w:val="0"/>
                <w:bCs/>
                <w:sz w:val="22"/>
                <w:szCs w:val="22"/>
              </w:rPr>
            </w:pPr>
            <w:r>
              <w:rPr>
                <w:rFonts w:eastAsia="Times New Roman"/>
                <w:b w:val="0"/>
                <w:bCs/>
                <w:color w:val="000000"/>
                <w:sz w:val="22"/>
                <w:szCs w:val="22"/>
              </w:rPr>
              <w:t>HRP-070 - SOP - IRB Records</w:t>
            </w:r>
          </w:p>
        </w:tc>
      </w:tr>
      <w:tr w14:paraId="6BEE437D" w14:textId="77777777">
        <w:tc>
          <w:tcPr>
            <w:tcW w:w="7195" w:type="dxa"/>
            <w:vAlign w:val="bottom"/>
          </w:tcPr>
          <w:p w14:paraId="3BB785B1" w14:textId="441E02CC">
            <w:pPr>
              <w:pStyle w:val="DocumentTitle-HCG"/>
              <w:ind w:left="245" w:hanging="245"/>
              <w:jc w:val="left"/>
              <w:rPr>
                <w:b w:val="0"/>
                <w:bCs/>
                <w:sz w:val="22"/>
                <w:szCs w:val="22"/>
              </w:rPr>
            </w:pPr>
            <w:bookmarkStart w:name="RANGE!A124" w:id="13"/>
            <w:r>
              <w:rPr>
                <w:rFonts w:eastAsia="Times New Roman"/>
                <w:b w:val="0"/>
                <w:bCs/>
                <w:sz w:val="22"/>
                <w:szCs w:val="22"/>
              </w:rPr>
              <w:t xml:space="preserve">54. </w:t>
            </w:r>
            <w:r>
              <w:rPr>
                <w:rFonts w:eastAsia="Times New Roman"/>
                <w:b w:val="0"/>
                <w:bCs/>
                <w:sz w:val="22"/>
                <w:szCs w:val="22"/>
              </w:rPr>
              <w:t>Preparing and maintaining minutes of IRB meetings</w:t>
            </w:r>
            <w:r>
              <w:rPr>
                <w:rStyle w:val="EndnoteReference"/>
                <w:rFonts w:eastAsia="Times New Roman"/>
                <w:b w:val="0"/>
                <w:bCs/>
                <w:sz w:val="22"/>
                <w:szCs w:val="22"/>
              </w:rPr>
              <w:endnoteReference w:id="37"/>
            </w:r>
            <w:r>
              <w:rPr>
                <w:rFonts w:eastAsia="Times New Roman"/>
                <w:b w:val="0"/>
                <w:bCs/>
                <w:sz w:val="22"/>
                <w:szCs w:val="22"/>
              </w:rPr>
              <w:t>.</w:t>
            </w:r>
            <w:bookmarkEnd w:id="13"/>
            <w:r>
              <w:rPr>
                <w:rFonts w:eastAsia="Times New Roman"/>
                <w:b w:val="0"/>
                <w:bCs/>
                <w:sz w:val="22"/>
                <w:szCs w:val="22"/>
              </w:rPr>
              <w:t xml:space="preserve"> </w:t>
            </w:r>
          </w:p>
        </w:tc>
        <w:tc>
          <w:tcPr>
            <w:tcW w:w="7195" w:type="dxa"/>
            <w:vAlign w:val="bottom"/>
          </w:tcPr>
          <w:p w14:paraId="0A90B14B" w14:textId="3B20E1DD">
            <w:pPr>
              <w:pStyle w:val="DocumentTitle-HCG"/>
              <w:jc w:val="left"/>
              <w:rPr>
                <w:b w:val="0"/>
                <w:bCs/>
                <w:sz w:val="22"/>
                <w:szCs w:val="22"/>
              </w:rPr>
            </w:pPr>
            <w:r>
              <w:rPr>
                <w:rFonts w:eastAsia="Times New Roman"/>
                <w:b w:val="0"/>
                <w:bCs/>
                <w:sz w:val="22"/>
                <w:szCs w:val="22"/>
              </w:rPr>
              <w:t>HRP-043 - SOP - IRB Meeting Minutes</w:t>
            </w:r>
          </w:p>
        </w:tc>
      </w:tr>
      <w:tr w14:paraId="1B7EF7B3" w14:textId="77777777">
        <w:tc>
          <w:tcPr>
            <w:tcW w:w="7195" w:type="dxa"/>
            <w:vAlign w:val="bottom"/>
          </w:tcPr>
          <w:p w14:paraId="2EA009EC" w14:textId="102EF848">
            <w:pPr>
              <w:pStyle w:val="DocumentTitle-HCG"/>
              <w:ind w:left="245" w:hanging="245"/>
              <w:jc w:val="left"/>
              <w:rPr>
                <w:b w:val="0"/>
                <w:bCs/>
                <w:sz w:val="22"/>
                <w:szCs w:val="22"/>
              </w:rPr>
            </w:pPr>
            <w:bookmarkStart w:name="RANGE!A125" w:id="14"/>
            <w:r>
              <w:rPr>
                <w:rFonts w:eastAsia="Times New Roman"/>
                <w:b w:val="0"/>
                <w:bCs/>
                <w:sz w:val="22"/>
                <w:szCs w:val="22"/>
              </w:rPr>
              <w:t xml:space="preserve">55. </w:t>
            </w:r>
            <w:r>
              <w:rPr>
                <w:rFonts w:eastAsia="Times New Roman"/>
                <w:b w:val="0"/>
                <w:bCs/>
                <w:sz w:val="22"/>
                <w:szCs w:val="22"/>
              </w:rPr>
              <w:t>Retaining records for at least 3 years after completion of the research, and ensuring records are accessible for inspection</w:t>
            </w:r>
            <w:r>
              <w:rPr>
                <w:rStyle w:val="EndnoteReference"/>
                <w:rFonts w:eastAsia="Times New Roman"/>
                <w:b w:val="0"/>
                <w:bCs/>
                <w:sz w:val="22"/>
                <w:szCs w:val="22"/>
              </w:rPr>
              <w:endnoteReference w:id="38"/>
            </w:r>
            <w:r>
              <w:rPr>
                <w:rFonts w:eastAsia="Times New Roman"/>
                <w:b w:val="0"/>
                <w:bCs/>
                <w:sz w:val="22"/>
                <w:szCs w:val="22"/>
              </w:rPr>
              <w:t>.</w:t>
            </w:r>
            <w:bookmarkEnd w:id="14"/>
          </w:p>
        </w:tc>
        <w:tc>
          <w:tcPr>
            <w:tcW w:w="7195" w:type="dxa"/>
            <w:vAlign w:val="bottom"/>
          </w:tcPr>
          <w:p w14:paraId="4CA971C9" w14:textId="7785A6CF">
            <w:pPr>
              <w:pStyle w:val="DocumentTitle-HCG"/>
              <w:jc w:val="left"/>
              <w:rPr>
                <w:b w:val="0"/>
                <w:bCs/>
                <w:sz w:val="22"/>
                <w:szCs w:val="22"/>
              </w:rPr>
            </w:pPr>
            <w:r>
              <w:rPr>
                <w:rFonts w:eastAsia="Times New Roman"/>
                <w:b w:val="0"/>
                <w:bCs/>
                <w:sz w:val="22"/>
                <w:szCs w:val="22"/>
              </w:rPr>
              <w:t>HRP-072 - SOP - IRB Records Retention</w:t>
            </w:r>
          </w:p>
        </w:tc>
      </w:tr>
    </w:tbl>
    <w:p w14:paraId="30F3DC1E" w14:textId="77777777">
      <w:pPr>
        <w:pStyle w:val="DocumentTitle-HCG"/>
        <w:jc w:val="left"/>
        <w:rPr>
          <w:b w:val="0"/>
          <w:sz w:val="22"/>
          <w:szCs w:val="22"/>
        </w:rPr>
      </w:pPr>
    </w:p>
    <w:sectPr>
      <w:headerReference w:type="default" r:id="rId14"/>
      <w:footerReference w:type="default" r:id="rId15"/>
      <w:headerReference w:type="first" r:id="rId16"/>
      <w:footerReference w:type="first" r:id="rId17"/>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1158" w:rsidP="00027D2E" w:rsidRDefault="00431158" w14:paraId="6D21EF29" w14:textId="77777777">
      <w:pPr>
        <w:spacing w:after="0" w:line="240" w:lineRule="auto"/>
      </w:pPr>
      <w:r>
        <w:separator/>
      </w:r>
    </w:p>
  </w:endnote>
  <w:endnote w:type="continuationSeparator" w:id="0">
    <w:p w:rsidR="00431158" w:rsidP="00027D2E" w:rsidRDefault="00431158" w14:paraId="53C6496B" w14:textId="77777777">
      <w:pPr>
        <w:spacing w:after="0" w:line="240" w:lineRule="auto"/>
      </w:pPr>
      <w:r>
        <w:continuationSeparator/>
      </w:r>
    </w:p>
  </w:endnote>
  <w:endnote w:type="continuationNotice" w:id="1">
    <w:p w:rsidR="00431158" w:rsidRDefault="00431158" w14:paraId="612812E1" w14:textId="77777777">
      <w:pPr>
        <w:spacing w:after="0" w:line="240" w:lineRule="auto"/>
      </w:pPr>
    </w:p>
  </w:endnote>
  <w:endnote w:id="2">
    <w:p w14:paraId="2245EA1E" w14:textId="2133EF31">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toc" r:id="rId1">
        <w:r>
          <w:rPr>
            <w:rStyle w:val="Hyperlink"/>
            <w:rFonts w:ascii="Arial" w:hAnsi="Arial" w:cs="Arial"/>
            <w:sz w:val="18"/>
            <w:szCs w:val="18"/>
          </w:rPr>
          <w:t>https://www.hhs.gov/ohrp/regulations-and-policy/guidance/institutional-issues/institutional-review-board-written-procedures/index.html#toc</w:t>
        </w:r>
      </w:hyperlink>
    </w:p>
  </w:endnote>
  <w:endnote w:id="3">
    <w:p w14:paraId="2D29F7B4" w14:textId="77777777">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4" r:id="rId2">
        <w:r>
          <w:rPr>
            <w:rStyle w:val="Hyperlink"/>
            <w:rFonts w:ascii="Arial" w:hAnsi="Arial" w:cs="Arial"/>
            <w:sz w:val="18"/>
            <w:szCs w:val="18"/>
          </w:rPr>
          <w:t>https://www.hhs.gov/ohrp/regulations-and-policy/guidance/institutional-issues/institutional-review-board-written-procedures/index.html#_ftn4</w:t>
        </w:r>
      </w:hyperlink>
      <w:r>
        <w:rPr>
          <w:rFonts w:ascii="Arial" w:hAnsi="Arial" w:cs="Arial"/>
          <w:sz w:val="18"/>
          <w:szCs w:val="18"/>
        </w:rPr>
        <w:t xml:space="preserve"> </w:t>
      </w:r>
    </w:p>
  </w:endnote>
  <w:endnote w:id="4">
    <w:p w14:paraId="2AD0B086" w14:textId="4BA3DEC6">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5" r:id="rId3">
        <w:r>
          <w:rPr>
            <w:rStyle w:val="Hyperlink"/>
            <w:rFonts w:ascii="Arial" w:hAnsi="Arial" w:cs="Arial"/>
            <w:sz w:val="18"/>
            <w:szCs w:val="18"/>
          </w:rPr>
          <w:t>https://www.hhs.gov/ohrp/regulations-and-policy/guidance/institutional-issues/institutional-review-board-written-procedures/index.html#_ftn5</w:t>
        </w:r>
      </w:hyperlink>
      <w:r>
        <w:rPr>
          <w:rFonts w:ascii="Arial" w:hAnsi="Arial" w:cs="Arial"/>
          <w:sz w:val="18"/>
          <w:szCs w:val="18"/>
        </w:rPr>
        <w:t xml:space="preserve"> </w:t>
      </w:r>
      <w:r>
        <w:rPr>
          <w:rFonts w:ascii="Arial" w:hAnsi="Arial" w:cs="Arial"/>
          <w:sz w:val="18"/>
          <w:szCs w:val="18"/>
        </w:rPr>
        <w:t xml:space="preserve"> </w:t>
      </w:r>
    </w:p>
  </w:endnote>
  <w:endnote w:id="5">
    <w:p w14:paraId="47ED64D5" w14:textId="7CF7BBBA">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7" r:id="rId4">
        <w:r>
          <w:rPr>
            <w:rStyle w:val="Hyperlink"/>
            <w:rFonts w:ascii="Arial" w:hAnsi="Arial" w:cs="Arial"/>
            <w:sz w:val="18"/>
            <w:szCs w:val="18"/>
          </w:rPr>
          <w:t>https://www.hhs.gov/ohrp/regulations-and-policy/guidance/institutional-issues/institutional-review-board-written-procedures/index.html#_ftn7</w:t>
        </w:r>
      </w:hyperlink>
      <w:r>
        <w:rPr>
          <w:rFonts w:ascii="Arial" w:hAnsi="Arial" w:cs="Arial"/>
          <w:sz w:val="18"/>
          <w:szCs w:val="18"/>
        </w:rPr>
        <w:t xml:space="preserve"> </w:t>
      </w:r>
    </w:p>
  </w:endnote>
  <w:endnote w:id="6">
    <w:p w14:paraId="6EE00064" w14:textId="77777777">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6" r:id="rId5">
        <w:r>
          <w:rPr>
            <w:rStyle w:val="Hyperlink"/>
            <w:rFonts w:ascii="Arial" w:hAnsi="Arial" w:cs="Arial"/>
            <w:sz w:val="18"/>
            <w:szCs w:val="18"/>
          </w:rPr>
          <w:t>https://www.hhs.gov/ohrp/regulations-and-policy/guidance/institutional-issues/institutional-review-board-written-procedures/index.html#_ftn6</w:t>
        </w:r>
      </w:hyperlink>
      <w:r>
        <w:rPr>
          <w:rFonts w:ascii="Arial" w:hAnsi="Arial" w:cs="Arial"/>
          <w:sz w:val="18"/>
          <w:szCs w:val="18"/>
        </w:rPr>
        <w:t xml:space="preserve"> </w:t>
      </w:r>
    </w:p>
  </w:endnote>
  <w:endnote w:id="7">
    <w:p w14:paraId="22765F6E" w14:textId="77777777">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8" r:id="rId6">
        <w:r>
          <w:rPr>
            <w:rStyle w:val="Hyperlink"/>
            <w:rFonts w:ascii="Arial" w:hAnsi="Arial" w:cs="Arial"/>
            <w:sz w:val="18"/>
            <w:szCs w:val="18"/>
          </w:rPr>
          <w:t>https://www.hhs.gov/ohrp/regulations-and-policy/guidance/institutional-issues/institutional-review-board-written-procedures/index.html#_ftn8</w:t>
        </w:r>
      </w:hyperlink>
      <w:r>
        <w:rPr>
          <w:rFonts w:ascii="Arial" w:hAnsi="Arial" w:cs="Arial"/>
          <w:sz w:val="18"/>
          <w:szCs w:val="18"/>
        </w:rPr>
        <w:t xml:space="preserve">   </w:t>
      </w:r>
    </w:p>
  </w:endnote>
  <w:endnote w:id="8">
    <w:p w14:paraId="297E4AB1" w14:textId="38C2280E">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9" r:id="rId7">
        <w:r>
          <w:rPr>
            <w:rStyle w:val="Hyperlink"/>
            <w:rFonts w:ascii="Arial" w:hAnsi="Arial" w:cs="Arial"/>
            <w:sz w:val="18"/>
            <w:szCs w:val="18"/>
          </w:rPr>
          <w:t>https://www.hhs.gov/ohrp/regulations-and-policy/guidance/institutional-issues/institutional-review-board-written-procedures/index.html#_ftn9</w:t>
        </w:r>
      </w:hyperlink>
      <w:r>
        <w:rPr>
          <w:rFonts w:ascii="Arial" w:hAnsi="Arial" w:cs="Arial"/>
          <w:sz w:val="18"/>
          <w:szCs w:val="18"/>
        </w:rPr>
        <w:t xml:space="preserve"> </w:t>
      </w:r>
    </w:p>
  </w:endnote>
  <w:endnote w:id="9">
    <w:p w14:paraId="2A4F0D33" w14:textId="77777777">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10" r:id="rId8">
        <w:r>
          <w:rPr>
            <w:rStyle w:val="Hyperlink"/>
            <w:rFonts w:ascii="Arial" w:hAnsi="Arial" w:cs="Arial"/>
            <w:sz w:val="18"/>
            <w:szCs w:val="18"/>
          </w:rPr>
          <w:t>https://www.hhs.gov/ohrp/regulations-and-policy/guidance/institutional-issues/institutional-review-board-written-procedures/index.html#_ftn10</w:t>
        </w:r>
      </w:hyperlink>
      <w:r>
        <w:rPr>
          <w:rFonts w:ascii="Arial" w:hAnsi="Arial" w:cs="Arial"/>
          <w:sz w:val="18"/>
          <w:szCs w:val="18"/>
        </w:rPr>
        <w:t xml:space="preserve"> </w:t>
      </w:r>
    </w:p>
  </w:endnote>
  <w:endnote w:id="10">
    <w:p w14:paraId="02D8176A" w14:textId="77777777">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11" r:id="rId9">
        <w:r>
          <w:rPr>
            <w:rStyle w:val="Hyperlink"/>
            <w:rFonts w:ascii="Arial" w:hAnsi="Arial" w:cs="Arial"/>
            <w:sz w:val="18"/>
            <w:szCs w:val="18"/>
          </w:rPr>
          <w:t>https://www.hhs.gov/ohrp/regulations-and-policy/guidance/institutional-issues/institutional-review-board-written-procedures/index.html#_ftn11</w:t>
        </w:r>
      </w:hyperlink>
    </w:p>
  </w:endnote>
  <w:endnote w:id="11">
    <w:p w14:paraId="3D2DA7C0" w14:textId="77777777">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12" r:id="rId10">
        <w:r>
          <w:rPr>
            <w:rStyle w:val="Hyperlink"/>
            <w:rFonts w:ascii="Arial" w:hAnsi="Arial" w:cs="Arial"/>
            <w:sz w:val="18"/>
            <w:szCs w:val="18"/>
          </w:rPr>
          <w:t>https://www.hhs.gov/ohrp/regulations-and-policy/guidance/institutional-issues/institutional-review-board-written-procedures/index.html#_ftn12</w:t>
        </w:r>
      </w:hyperlink>
    </w:p>
  </w:endnote>
  <w:endnote w:id="12">
    <w:p w14:paraId="02EE0D9F" w14:textId="77777777">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13" r:id="rId11">
        <w:r>
          <w:rPr>
            <w:rStyle w:val="Hyperlink"/>
            <w:rFonts w:ascii="Arial" w:hAnsi="Arial" w:cs="Arial"/>
            <w:sz w:val="18"/>
            <w:szCs w:val="18"/>
          </w:rPr>
          <w:t>https://www.hhs.gov/ohrp/regulations-and-policy/guidance/institutional-issues/institutional-review-board-written-procedures/index.html#_ftn13</w:t>
        </w:r>
      </w:hyperlink>
    </w:p>
  </w:endnote>
  <w:endnote w:id="13">
    <w:p w14:paraId="6A67504C" w14:textId="77777777">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14" r:id="rId12">
        <w:r>
          <w:rPr>
            <w:rStyle w:val="Hyperlink"/>
            <w:rFonts w:ascii="Arial" w:hAnsi="Arial" w:cs="Arial"/>
            <w:sz w:val="18"/>
            <w:szCs w:val="18"/>
          </w:rPr>
          <w:t>https://www.hhs.gov/ohrp/regulations-and-policy/guidance/institutional-issues/institutional-review-board-written-procedures/index.html#_ftn14</w:t>
        </w:r>
      </w:hyperlink>
    </w:p>
  </w:endnote>
  <w:endnote w:id="14">
    <w:p w14:paraId="4AD87ABB" w14:textId="21579BF3">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15" r:id="rId13">
        <w:r>
          <w:rPr>
            <w:rStyle w:val="Hyperlink"/>
            <w:rFonts w:ascii="Arial" w:hAnsi="Arial" w:cs="Arial"/>
            <w:sz w:val="18"/>
            <w:szCs w:val="18"/>
          </w:rPr>
          <w:t>https://www.hhs.gov/ohrp/regulations-and-policy/guidance/institutional-issues/institutional-review-board-written-procedures/index.html#_ftn15</w:t>
        </w:r>
      </w:hyperlink>
    </w:p>
  </w:endnote>
  <w:endnote w:id="15">
    <w:p w14:paraId="156042D2" w14:textId="2A3507B1">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toc" r:id="rId14">
        <w:r>
          <w:rPr>
            <w:rStyle w:val="Hyperlink"/>
            <w:rFonts w:ascii="Arial" w:hAnsi="Arial" w:cs="Arial"/>
            <w:sz w:val="18"/>
            <w:szCs w:val="18"/>
          </w:rPr>
          <w:t>https://www.hhs.gov/ohrp/regulations-and-policy/guidance/institutional-issues/institutional-review-board-written-procedures/index.html#toc</w:t>
        </w:r>
      </w:hyperlink>
    </w:p>
  </w:endnote>
  <w:endnote w:id="16">
    <w:p w14:paraId="225F7915" w14:textId="33ADD1EE">
      <w:pPr>
        <w:pStyle w:val="EndnoteText"/>
        <w:jc w:val="both"/>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17" r:id="rId15">
        <w:r>
          <w:rPr>
            <w:rStyle w:val="Hyperlink"/>
            <w:rFonts w:ascii="Arial" w:hAnsi="Arial" w:cs="Arial"/>
            <w:sz w:val="18"/>
            <w:szCs w:val="18"/>
          </w:rPr>
          <w:t>https://www.hhs.gov/ohrp/regulations-and-policy/guidance/institutional-issues/institutional-review-board-written-procedures/index.html#_ftn17</w:t>
        </w:r>
      </w:hyperlink>
    </w:p>
  </w:endnote>
  <w:endnote w:id="17">
    <w:p w14:paraId="44125FC0" w14:textId="0FD0218E">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18" r:id="rId16">
        <w:r>
          <w:rPr>
            <w:rStyle w:val="Hyperlink"/>
            <w:rFonts w:ascii="Arial" w:hAnsi="Arial" w:cs="Arial"/>
            <w:sz w:val="18"/>
            <w:szCs w:val="18"/>
          </w:rPr>
          <w:t>https://www.hhs.gov/ohrp/regulations-and-policy/guidance/institutional-issues/institutional-review-board-written-procedures/index.html#_ftn18</w:t>
        </w:r>
      </w:hyperlink>
      <w:r>
        <w:rPr>
          <w:rFonts w:ascii="Arial" w:hAnsi="Arial" w:cs="Arial"/>
          <w:sz w:val="18"/>
          <w:szCs w:val="18"/>
        </w:rPr>
        <w:t xml:space="preserve"> </w:t>
      </w:r>
    </w:p>
  </w:endnote>
  <w:endnote w:id="18">
    <w:p w14:paraId="7DAB687E" w14:textId="624AC18D">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19" r:id="rId17">
        <w:r>
          <w:rPr>
            <w:rStyle w:val="Hyperlink"/>
            <w:rFonts w:ascii="Arial" w:hAnsi="Arial" w:cs="Arial"/>
            <w:sz w:val="18"/>
            <w:szCs w:val="18"/>
          </w:rPr>
          <w:t>https://www.hhs.gov/ohrp/regulations-and-policy/guidance/institutional-issues/institutional-review-board-written-procedures/index.html#_ftn19</w:t>
        </w:r>
      </w:hyperlink>
    </w:p>
  </w:endnote>
  <w:endnote w:id="19">
    <w:p w14:paraId="19CF3DD5" w14:textId="611E87E9">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20" r:id="rId18">
        <w:r>
          <w:rPr>
            <w:rStyle w:val="Hyperlink"/>
            <w:rFonts w:ascii="Arial" w:hAnsi="Arial" w:cs="Arial"/>
            <w:sz w:val="18"/>
            <w:szCs w:val="18"/>
          </w:rPr>
          <w:t>https://www.hhs.gov/ohrp/regulations-and-policy/guidance/institutional-issues/institutional-review-board-written-procedures/index.html#_ftn20</w:t>
        </w:r>
      </w:hyperlink>
    </w:p>
  </w:endnote>
  <w:endnote w:id="20">
    <w:p w14:paraId="53AD4401" w14:textId="77E6AED4">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21" r:id="rId19">
        <w:r>
          <w:rPr>
            <w:rStyle w:val="Hyperlink"/>
            <w:rFonts w:ascii="Arial" w:hAnsi="Arial" w:cs="Arial"/>
            <w:sz w:val="18"/>
            <w:szCs w:val="18"/>
          </w:rPr>
          <w:t>https://www.hhs.gov/ohrp/regulations-and-policy/guidance/institutional-issues/institutional-review-board-written-procedures/index.html#_ftn21</w:t>
        </w:r>
      </w:hyperlink>
    </w:p>
  </w:endnote>
  <w:endnote w:id="21">
    <w:p w14:paraId="7737FA73" w14:textId="73FB8FBF">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22" r:id="rId20">
        <w:r>
          <w:rPr>
            <w:rStyle w:val="Hyperlink"/>
            <w:rFonts w:ascii="Arial" w:hAnsi="Arial" w:cs="Arial"/>
            <w:sz w:val="18"/>
            <w:szCs w:val="18"/>
          </w:rPr>
          <w:t>https://www.hhs.gov/ohrp/regulations-and-policy/guidance/institutional-issues/institutional-review-board-written-procedures/index.html#_ftn22</w:t>
        </w:r>
      </w:hyperlink>
    </w:p>
  </w:endnote>
  <w:endnote w:id="22">
    <w:p w14:paraId="7ECE2C23" w14:textId="2D16DC6E">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23" r:id="rId21">
        <w:r>
          <w:rPr>
            <w:rFonts w:ascii="Arial" w:hAnsi="Arial" w:cs="Arial"/>
            <w:color w:val="0000FF"/>
            <w:sz w:val="18"/>
            <w:szCs w:val="18"/>
            <w:u w:val="single"/>
          </w:rPr>
          <w:t>https://www.hhs.gov/ohrp/regulations-and-policy/guidance/institutional-issues/institutional-review-board-written-procedures/index.html#_ftn23</w:t>
        </w:r>
      </w:hyperlink>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p>
  </w:endnote>
  <w:endnote w:id="23">
    <w:p w14:paraId="179B0432" w14:textId="5862C702">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24" r:id="rId22">
        <w:r>
          <w:rPr>
            <w:rStyle w:val="Hyperlink"/>
            <w:rFonts w:ascii="Arial" w:hAnsi="Arial" w:cs="Arial"/>
            <w:sz w:val="18"/>
            <w:szCs w:val="18"/>
          </w:rPr>
          <w:t>https://www.hhs.gov/ohrp/regulations-and-policy/guidance/institutional-issues/institutional-review-board-written-procedures/index.html#_ftn24</w:t>
        </w:r>
      </w:hyperlink>
    </w:p>
  </w:endnote>
  <w:endnote w:id="24">
    <w:p w14:paraId="61C47A23" w14:textId="24971B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25" r:id="rId23">
        <w:r>
          <w:rPr>
            <w:rStyle w:val="Hyperlink"/>
            <w:rFonts w:ascii="Arial" w:hAnsi="Arial" w:cs="Arial"/>
            <w:sz w:val="18"/>
            <w:szCs w:val="18"/>
          </w:rPr>
          <w:t>https://www.hhs.gov/ohrp/regulations-and-policy/guidance/institutional-issues/institutional-review-board-written-procedures/index.html#_ftn25</w:t>
        </w:r>
      </w:hyperlink>
    </w:p>
  </w:endnote>
  <w:endnote w:id="25">
    <w:p w14:paraId="52739B38" w14:textId="0DFAAC6E">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26" r:id="rId24">
        <w:r>
          <w:rPr>
            <w:rStyle w:val="Hyperlink"/>
            <w:rFonts w:ascii="Arial" w:hAnsi="Arial" w:cs="Arial"/>
            <w:sz w:val="18"/>
            <w:szCs w:val="18"/>
          </w:rPr>
          <w:t>https://www.hhs.gov/ohrp/regulations-and-policy/guidance/institutional-issues/institutional-review-board-written-procedures/index.html#_ftn26</w:t>
        </w:r>
      </w:hyperlink>
    </w:p>
  </w:endnote>
  <w:endnote w:id="26">
    <w:p w14:paraId="2DEE394B" w14:textId="704C1BFE">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27" r:id="rId25">
        <w:r>
          <w:rPr>
            <w:rStyle w:val="Hyperlink"/>
            <w:rFonts w:ascii="Arial" w:hAnsi="Arial" w:cs="Arial"/>
            <w:sz w:val="18"/>
            <w:szCs w:val="18"/>
          </w:rPr>
          <w:t>https://www.hhs.gov/ohrp/regulations-and-policy/guidance/institutional-issues/institutional-review-board-written-procedures/index.html#_ftn27</w:t>
        </w:r>
      </w:hyperlink>
    </w:p>
  </w:endnote>
  <w:endnote w:id="27">
    <w:p w14:paraId="3462F962" w14:textId="77777777">
      <w:pPr>
        <w:pStyle w:val="EndnoteText"/>
        <w:rPr>
          <w:rFonts w:ascii="Arial" w:hAnsi="Arial" w:cs="Arial"/>
          <w:color w:val="0000FF"/>
          <w:sz w:val="18"/>
          <w:szCs w:val="18"/>
          <w:u w:val="single"/>
        </w:rPr>
      </w:pPr>
      <w:r>
        <w:rPr>
          <w:rStyle w:val="EndnoteReference"/>
          <w:rFonts w:ascii="Arial" w:hAnsi="Arial" w:cs="Arial"/>
          <w:sz w:val="18"/>
          <w:szCs w:val="18"/>
        </w:rPr>
        <w:endnoteRef/>
      </w:r>
      <w:r>
        <w:rPr>
          <w:rFonts w:ascii="Arial" w:hAnsi="Arial" w:cs="Arial"/>
          <w:sz w:val="18"/>
          <w:szCs w:val="18"/>
        </w:rPr>
        <w:t xml:space="preserve"> </w:t>
      </w:r>
      <w:hyperlink w:history="1" w:anchor="_ftn28" r:id="rId26">
        <w:r>
          <w:rPr>
            <w:rStyle w:val="Hyperlink"/>
            <w:rFonts w:ascii="Arial" w:hAnsi="Arial" w:cs="Arial"/>
            <w:sz w:val="18"/>
            <w:szCs w:val="18"/>
          </w:rPr>
          <w:t>https://www.hhs.gov/ohrp/regulations-and-policy/guidance/institutional-issues/institutional-review-board-written-procedures/index.html#_ftn28</w:t>
        </w:r>
      </w:hyperlink>
    </w:p>
  </w:endnote>
  <w:endnote w:id="28">
    <w:p w14:paraId="77981AF7"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29" r:id="rId27">
        <w:r>
          <w:rPr>
            <w:rStyle w:val="Hyperlink"/>
            <w:rFonts w:ascii="Arial" w:hAnsi="Arial" w:cs="Arial"/>
            <w:sz w:val="18"/>
            <w:szCs w:val="18"/>
          </w:rPr>
          <w:t>https://www.hhs.gov/ohrp/regulations-and-policy/guidance/institutional-issues/institutional-review-board-written-procedures/index.html#_ftn29</w:t>
        </w:r>
      </w:hyperlink>
    </w:p>
  </w:endnote>
  <w:endnote w:id="29">
    <w:p w14:paraId="01AC4215" w14:textId="743F9EBE">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30" r:id="rId28">
        <w:r>
          <w:rPr>
            <w:rStyle w:val="Hyperlink"/>
            <w:rFonts w:ascii="Arial" w:hAnsi="Arial" w:cs="Arial"/>
            <w:sz w:val="18"/>
            <w:szCs w:val="18"/>
          </w:rPr>
          <w:t>https://www.hhs.gov/ohrp/regulations-and-policy/guidance/institutional-issues/institutional-review-board-written-procedures/index.html#_ftn30</w:t>
        </w:r>
      </w:hyperlink>
    </w:p>
  </w:endnote>
  <w:endnote w:id="30">
    <w:p w14:paraId="6ED4891B" w14:textId="558B3FF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31" r:id="rId29">
        <w:r>
          <w:rPr>
            <w:rStyle w:val="Hyperlink"/>
            <w:rFonts w:ascii="Arial" w:hAnsi="Arial" w:cs="Arial"/>
            <w:sz w:val="18"/>
            <w:szCs w:val="18"/>
          </w:rPr>
          <w:t>https://www.hhs.gov/ohrp/regulations-and-policy/guidance/institutional-issues/institutional-review-board-written-procedures/index.html#_ftn31</w:t>
        </w:r>
      </w:hyperlink>
    </w:p>
  </w:endnote>
  <w:endnote w:id="31">
    <w:p w14:paraId="13C5A59C" w14:textId="6C968D03">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32" r:id="rId30">
        <w:r>
          <w:rPr>
            <w:rStyle w:val="Hyperlink"/>
            <w:rFonts w:ascii="Arial" w:hAnsi="Arial" w:cs="Arial"/>
            <w:sz w:val="18"/>
            <w:szCs w:val="18"/>
          </w:rPr>
          <w:t>https://www.hhs.gov/ohrp/regulations-and-policy/guidance/institutional-issues/institutional-review-board-written-procedures/index.html#_ftn32</w:t>
        </w:r>
      </w:hyperlink>
    </w:p>
  </w:endnote>
  <w:endnote w:id="32">
    <w:p w14:paraId="16FB180D" w14:textId="460DEE56">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33" r:id="rId31">
        <w:r>
          <w:rPr>
            <w:rStyle w:val="Hyperlink"/>
            <w:rFonts w:ascii="Arial" w:hAnsi="Arial" w:cs="Arial"/>
            <w:sz w:val="18"/>
            <w:szCs w:val="18"/>
          </w:rPr>
          <w:t>https://www.hhs.gov/ohrp/regulations-and-policy/guidance/institutional-issues/institutional-review-board-written-procedures/index.html#_ftn33</w:t>
        </w:r>
      </w:hyperlink>
    </w:p>
  </w:endnote>
  <w:endnote w:id="33">
    <w:p w14:paraId="2E8BC75A" w14:textId="4D2E62E6">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34" r:id="rId32">
        <w:r>
          <w:rPr>
            <w:rStyle w:val="Hyperlink"/>
            <w:rFonts w:ascii="Arial" w:hAnsi="Arial" w:cs="Arial"/>
            <w:sz w:val="18"/>
            <w:szCs w:val="18"/>
          </w:rPr>
          <w:t>https://www.hhs.gov/ohrp/regulations-and-policy/guidance/institutional-issues/institutional-review-board-written-procedures/index.html#_ftn34</w:t>
        </w:r>
      </w:hyperlink>
    </w:p>
  </w:endnote>
  <w:endnote w:id="34">
    <w:p w14:paraId="0205998C" w14:textId="1550A845">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35" r:id="rId33">
        <w:r>
          <w:rPr>
            <w:rStyle w:val="Hyperlink"/>
            <w:rFonts w:ascii="Arial" w:hAnsi="Arial" w:cs="Arial"/>
            <w:sz w:val="18"/>
            <w:szCs w:val="18"/>
          </w:rPr>
          <w:t>https://www.hhs.gov/ohrp/regulations-and-policy/guidance/institutional-issues/institutional-review-board-written-procedures/index.html#_ftn35</w:t>
        </w:r>
      </w:hyperlink>
    </w:p>
  </w:endnote>
  <w:endnote w:id="35">
    <w:p w14:paraId="0CE83977" w14:textId="4AB8F919">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36" r:id="rId34">
        <w:r>
          <w:rPr>
            <w:rStyle w:val="Hyperlink"/>
            <w:rFonts w:ascii="Arial" w:hAnsi="Arial" w:cs="Arial"/>
            <w:sz w:val="18"/>
            <w:szCs w:val="18"/>
          </w:rPr>
          <w:t>https://www.hhs.gov/ohrp/regulations-and-policy/guidance/institutional-issues/institutional-review-board-written-procedures/index.html#_ftn36</w:t>
        </w:r>
      </w:hyperlink>
    </w:p>
  </w:endnote>
  <w:endnote w:id="36">
    <w:p w14:paraId="340C6632" w14:textId="3117EED2">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37" r:id="rId35">
        <w:r>
          <w:rPr>
            <w:rStyle w:val="Hyperlink"/>
            <w:rFonts w:ascii="Arial" w:hAnsi="Arial" w:cs="Arial"/>
            <w:sz w:val="18"/>
            <w:szCs w:val="18"/>
          </w:rPr>
          <w:t>https://www.hhs.gov/ohrp/regulations-and-policy/guidance/institutional-issues/institutional-review-board-written-procedures/index.html#_ftn37</w:t>
        </w:r>
      </w:hyperlink>
    </w:p>
  </w:endnote>
  <w:endnote w:id="37">
    <w:p w14:paraId="4F946E7F" w14:textId="70F20ACC">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w:anchor="_ftn38" r:id="rId36">
        <w:r>
          <w:rPr>
            <w:rStyle w:val="Hyperlink"/>
            <w:rFonts w:ascii="Arial" w:hAnsi="Arial" w:cs="Arial"/>
            <w:sz w:val="18"/>
            <w:szCs w:val="18"/>
          </w:rPr>
          <w:t>https://www.hhs.gov/ohrp/regulations-and-policy/guidance/institutional-issues/institutional-review-board-written-procedures/index.html#_ftn38</w:t>
        </w:r>
      </w:hyperlink>
    </w:p>
  </w:endnote>
  <w:endnote w:id="38">
    <w:p w14:paraId="7EAB5A85" w14:textId="2A7CFEEC">
      <w:pPr>
        <w:pStyle w:val="EndnoteText"/>
      </w:pPr>
      <w:r>
        <w:rPr>
          <w:rStyle w:val="EndnoteReference"/>
          <w:rFonts w:ascii="Arial" w:hAnsi="Arial" w:cs="Arial"/>
          <w:sz w:val="18"/>
          <w:szCs w:val="18"/>
        </w:rPr>
        <w:endnoteRef/>
      </w:r>
      <w:r>
        <w:rPr>
          <w:rFonts w:ascii="Arial" w:hAnsi="Arial" w:cs="Arial"/>
          <w:sz w:val="18"/>
          <w:szCs w:val="18"/>
        </w:rPr>
        <w:t xml:space="preserve"> </w:t>
      </w:r>
      <w:hyperlink w:history="1" w:anchor="_ftn39" r:id="rId37">
        <w:r>
          <w:rPr>
            <w:rStyle w:val="Hyperlink"/>
            <w:rFonts w:ascii="Arial" w:hAnsi="Arial" w:cs="Arial"/>
            <w:sz w:val="18"/>
            <w:szCs w:val="18"/>
          </w:rPr>
          <w:t>https://www.hhs.gov/ohrp/regulations-and-policy/guidance/institutional-issues/institutional-review-board-written-procedures/index.html#_ftn39</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2632"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21161611" w14:textId="1AECCF27">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1161611" w14:textId="1AECCF27">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65F9"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4866ABD1" w14:textId="1F55448B">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4866ABD1" w14:textId="1F55448B">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1158" w:rsidP="00027D2E" w:rsidRDefault="00431158" w14:paraId="2577592A" w14:textId="77777777">
      <w:pPr>
        <w:spacing w:after="0" w:line="240" w:lineRule="auto"/>
      </w:pPr>
      <w:r>
        <w:separator/>
      </w:r>
    </w:p>
  </w:footnote>
  <w:footnote w:type="continuationSeparator" w:id="0">
    <w:p w:rsidR="00431158" w:rsidP="00027D2E" w:rsidRDefault="00431158" w14:paraId="35E46EA7" w14:textId="77777777">
      <w:pPr>
        <w:spacing w:after="0" w:line="240" w:lineRule="auto"/>
      </w:pPr>
      <w:r>
        <w:continuationSeparator/>
      </w:r>
    </w:p>
  </w:footnote>
  <w:footnote w:type="continuationNotice" w:id="1">
    <w:p w:rsidR="00431158" w:rsidRDefault="00431158" w14:paraId="1DFB132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5D10" w14:textId="1B3E9AAD">
    <w:pPr>
      <w:pStyle w:val="Header"/>
      <w:jc w:val="cente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1A56" w14:textId="2CEEC978">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df8a98365c774ea6" cstate="print"/>
                  <a:stretch>
                    <a:fillRect/>
                  </a:stretch>
                </pic:blipFill>
                <pic:spPr>
                  <a:xfrm>
                    <a:off x="0" y="0"/>
                    <a:ext cx="1790700" cy="571500"/>
                  </a:xfrm>
                  <a:prstGeom prst="rect">
                    <a:avLst/>
                  </a:prstGeom>
                </pic:spPr>
              </pic:pic>
            </a:graphicData>
          </a:graphic>
        </wp:inline>
      </w:drawing>
    </w:r>
  </w:p>
  <w:p w14:paraId="234752D9"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277BF"/>
    <w:multiLevelType w:val="hybridMultilevel"/>
    <w:tmpl w:val="40D20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52704"/>
    <w:multiLevelType w:val="hybridMultilevel"/>
    <w:tmpl w:val="083A04F4"/>
    <w:lvl w:ilvl="0" w:tplc="72F6CAD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20699"/>
    <w:multiLevelType w:val="hybridMultilevel"/>
    <w:tmpl w:val="68307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F8C3C56"/>
    <w:multiLevelType w:val="hybridMultilevel"/>
    <w:tmpl w:val="97D2CD7C"/>
    <w:lvl w:ilvl="0" w:tplc="366E6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CD0B25"/>
    <w:multiLevelType w:val="hybridMultilevel"/>
    <w:tmpl w:val="8BEEB676"/>
    <w:lvl w:ilvl="0" w:tplc="DF94EF9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C092638"/>
    <w:multiLevelType w:val="hybridMultilevel"/>
    <w:tmpl w:val="4F189D78"/>
    <w:lvl w:ilvl="0" w:tplc="A866BCDE">
      <w:start w:val="1"/>
      <w:numFmt w:val="upperRoman"/>
      <w:suff w:val="space"/>
      <w:lvlText w:val="%1."/>
      <w:lvlJc w:val="left"/>
      <w:pPr>
        <w:ind w:left="216" w:hanging="216"/>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C6873F3"/>
    <w:multiLevelType w:val="hybridMultilevel"/>
    <w:tmpl w:val="1BDC4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512708">
    <w:abstractNumId w:val="3"/>
  </w:num>
  <w:num w:numId="2" w16cid:durableId="750660338">
    <w:abstractNumId w:val="4"/>
  </w:num>
  <w:num w:numId="3" w16cid:durableId="1867986002">
    <w:abstractNumId w:val="5"/>
  </w:num>
  <w:num w:numId="4" w16cid:durableId="339039913">
    <w:abstractNumId w:val="0"/>
  </w:num>
  <w:num w:numId="5" w16cid:durableId="1370492733">
    <w:abstractNumId w:val="2"/>
  </w:num>
  <w:num w:numId="6" w16cid:durableId="1259677098">
    <w:abstractNumId w:val="1"/>
  </w:num>
  <w:num w:numId="7" w16cid:durableId="602417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zQwMbE0sDQwtLBQ0lEKTi0uzszPAykwqQUA0+UfgiwAAAA="/>
  </w:docVars>
  <w:rsids>
    <w:rsidRoot w:val="00027D2E"/>
    <w:rsid w:val="00027D2E"/>
    <w:rsid w:val="000471D6"/>
    <w:rsid w:val="000613FA"/>
    <w:rsid w:val="00065EF7"/>
    <w:rsid w:val="000707C2"/>
    <w:rsid w:val="00071942"/>
    <w:rsid w:val="000878C6"/>
    <w:rsid w:val="000962AD"/>
    <w:rsid w:val="000A095C"/>
    <w:rsid w:val="000A5BA7"/>
    <w:rsid w:val="000C5A5C"/>
    <w:rsid w:val="000E791E"/>
    <w:rsid w:val="000F1E50"/>
    <w:rsid w:val="001101E6"/>
    <w:rsid w:val="00116618"/>
    <w:rsid w:val="00122696"/>
    <w:rsid w:val="00137C32"/>
    <w:rsid w:val="00144072"/>
    <w:rsid w:val="00146F1A"/>
    <w:rsid w:val="00150444"/>
    <w:rsid w:val="0015226D"/>
    <w:rsid w:val="00170208"/>
    <w:rsid w:val="001A5385"/>
    <w:rsid w:val="001D075D"/>
    <w:rsid w:val="001D46EB"/>
    <w:rsid w:val="001E294F"/>
    <w:rsid w:val="001E708C"/>
    <w:rsid w:val="0020766F"/>
    <w:rsid w:val="00215416"/>
    <w:rsid w:val="00221E2F"/>
    <w:rsid w:val="0023033C"/>
    <w:rsid w:val="00257329"/>
    <w:rsid w:val="00270581"/>
    <w:rsid w:val="00272D37"/>
    <w:rsid w:val="0027520E"/>
    <w:rsid w:val="0027562A"/>
    <w:rsid w:val="002B57AF"/>
    <w:rsid w:val="002B7458"/>
    <w:rsid w:val="002C2783"/>
    <w:rsid w:val="002C63F3"/>
    <w:rsid w:val="002D38A4"/>
    <w:rsid w:val="00304338"/>
    <w:rsid w:val="00325B29"/>
    <w:rsid w:val="00326980"/>
    <w:rsid w:val="00372CBA"/>
    <w:rsid w:val="0037367C"/>
    <w:rsid w:val="003A5846"/>
    <w:rsid w:val="003B3953"/>
    <w:rsid w:val="003C6154"/>
    <w:rsid w:val="004066D8"/>
    <w:rsid w:val="00413FB7"/>
    <w:rsid w:val="00431158"/>
    <w:rsid w:val="004D6F45"/>
    <w:rsid w:val="004E1090"/>
    <w:rsid w:val="004F0894"/>
    <w:rsid w:val="00500844"/>
    <w:rsid w:val="00510283"/>
    <w:rsid w:val="00537298"/>
    <w:rsid w:val="00544C99"/>
    <w:rsid w:val="005645E4"/>
    <w:rsid w:val="005770BC"/>
    <w:rsid w:val="0059580E"/>
    <w:rsid w:val="005A10FA"/>
    <w:rsid w:val="005B727B"/>
    <w:rsid w:val="005C38BC"/>
    <w:rsid w:val="005D0C79"/>
    <w:rsid w:val="00602F5D"/>
    <w:rsid w:val="006063F4"/>
    <w:rsid w:val="0061222F"/>
    <w:rsid w:val="006627DF"/>
    <w:rsid w:val="00671D50"/>
    <w:rsid w:val="0068672C"/>
    <w:rsid w:val="006931F5"/>
    <w:rsid w:val="006B3644"/>
    <w:rsid w:val="006B4E73"/>
    <w:rsid w:val="006C6225"/>
    <w:rsid w:val="006D663C"/>
    <w:rsid w:val="006F7EF6"/>
    <w:rsid w:val="00701A5B"/>
    <w:rsid w:val="00727CAD"/>
    <w:rsid w:val="007452EE"/>
    <w:rsid w:val="007553B0"/>
    <w:rsid w:val="007651FF"/>
    <w:rsid w:val="00781678"/>
    <w:rsid w:val="00782ABC"/>
    <w:rsid w:val="007B5788"/>
    <w:rsid w:val="007F5A7D"/>
    <w:rsid w:val="00822939"/>
    <w:rsid w:val="008238FE"/>
    <w:rsid w:val="00825BB0"/>
    <w:rsid w:val="008439DC"/>
    <w:rsid w:val="008559DD"/>
    <w:rsid w:val="008A0F6C"/>
    <w:rsid w:val="008B4A73"/>
    <w:rsid w:val="008C4356"/>
    <w:rsid w:val="009345A0"/>
    <w:rsid w:val="009355AC"/>
    <w:rsid w:val="00936694"/>
    <w:rsid w:val="00970EDC"/>
    <w:rsid w:val="009B1F2E"/>
    <w:rsid w:val="009C48AC"/>
    <w:rsid w:val="009E048E"/>
    <w:rsid w:val="00A04CBF"/>
    <w:rsid w:val="00A430F9"/>
    <w:rsid w:val="00A637B0"/>
    <w:rsid w:val="00A67C75"/>
    <w:rsid w:val="00B051D6"/>
    <w:rsid w:val="00B117D6"/>
    <w:rsid w:val="00B40C78"/>
    <w:rsid w:val="00B544A8"/>
    <w:rsid w:val="00B67C5A"/>
    <w:rsid w:val="00B738AC"/>
    <w:rsid w:val="00B775A7"/>
    <w:rsid w:val="00BB64E6"/>
    <w:rsid w:val="00BE25C4"/>
    <w:rsid w:val="00BE4345"/>
    <w:rsid w:val="00BF111E"/>
    <w:rsid w:val="00BF238F"/>
    <w:rsid w:val="00C01B3D"/>
    <w:rsid w:val="00C049EB"/>
    <w:rsid w:val="00C21960"/>
    <w:rsid w:val="00C40B73"/>
    <w:rsid w:val="00C640AE"/>
    <w:rsid w:val="00C7274C"/>
    <w:rsid w:val="00C77C40"/>
    <w:rsid w:val="00C83DEA"/>
    <w:rsid w:val="00CB659F"/>
    <w:rsid w:val="00CB68F6"/>
    <w:rsid w:val="00CE29F1"/>
    <w:rsid w:val="00D03BE6"/>
    <w:rsid w:val="00D100AB"/>
    <w:rsid w:val="00D31295"/>
    <w:rsid w:val="00D54FA3"/>
    <w:rsid w:val="00D861BE"/>
    <w:rsid w:val="00D90745"/>
    <w:rsid w:val="00D96433"/>
    <w:rsid w:val="00DB21DC"/>
    <w:rsid w:val="00DB3BAA"/>
    <w:rsid w:val="00DC2544"/>
    <w:rsid w:val="00DD2C23"/>
    <w:rsid w:val="00DE2A1C"/>
    <w:rsid w:val="00DE36FD"/>
    <w:rsid w:val="00E66B67"/>
    <w:rsid w:val="00E86A64"/>
    <w:rsid w:val="00EA36FB"/>
    <w:rsid w:val="00EF1FA2"/>
    <w:rsid w:val="00EF69D6"/>
    <w:rsid w:val="00F030A3"/>
    <w:rsid w:val="00F067D7"/>
    <w:rsid w:val="00F477B6"/>
    <w:rsid w:val="00F57F53"/>
    <w:rsid w:val="00F66CA8"/>
    <w:rsid w:val="00F75D3E"/>
    <w:rsid w:val="00F84293"/>
    <w:rsid w:val="00FA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CE93E"/>
  <w15:chartTrackingRefBased/>
  <w15:docId w15:val="{B3CA14BD-021B-4B17-8524-1608B457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normaltextrun" w:customStyle="1">
    <w:name w:val="normaltextrun"/>
    <w:basedOn w:val="DefaultParagraphFont"/>
  </w:style>
  <w:style w:type="character" w:styleId="eop" w:customStyle="1">
    <w:name w:val="eop"/>
    <w:basedOn w:val="DefaultParagraphFont"/>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character" w:styleId="DocumentTitle-HCGChar" w:customStyle="1">
    <w:name w:val="Document Title - HCG Char"/>
    <w:basedOn w:val="DefaultParagraphFont"/>
    <w:link w:val="DocumentTitle-HCG"/>
    <w:rPr>
      <w:rFonts w:ascii="Arial" w:hAnsi="Arial" w:cs="Arial"/>
      <w:b/>
      <w:sz w:val="32"/>
      <w:szCs w:val="36"/>
    </w:rPr>
  </w:style>
  <w:style w:type="paragraph" w:styleId="PrimarySectionTextNoHangingIndent-HCG" w:customStyle="1">
    <w:name w:val="Primary Section Text No Hanging Indent - HCG"/>
    <w:basedOn w:val="Normal"/>
    <w:link w:val="PrimarySectionTextNoHangingIndent-HCGChar"/>
    <w:qFormat/>
    <w:pPr>
      <w:spacing w:after="120" w:line="276" w:lineRule="auto"/>
    </w:pPr>
    <w:rPr>
      <w:rFonts w:ascii="Arial" w:hAnsi="Arial"/>
    </w:rPr>
  </w:style>
  <w:style w:type="character" w:styleId="PrimarySectionTextNoHangingIndent-HCGChar" w:customStyle="1">
    <w:name w:val="Primary Section Text No Hanging Indent - HCG Char"/>
    <w:basedOn w:val="DefaultParagraphFont"/>
    <w:link w:val="PrimarySectionTextNoHangingIndent-HCG"/>
    <w:rPr>
      <w:rFonts w:ascii="Arial" w:hAnsi="Arial"/>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character" w:styleId="Hyperlink">
    <w:name w:val="Hyperlink"/>
    <w:uiPriority w:val="99"/>
    <w:semiHidden/>
    <w:rPr>
      <w:color w:val="0000FF"/>
      <w:u w:val="single"/>
    </w:rPr>
  </w:style>
  <w:style w:type="paragraph" w:styleId="FootnoteText">
    <w:name w:val="footnote text"/>
    <w:basedOn w:val="Normal"/>
    <w:link w:val="FootnoteTextChar"/>
    <w:semiHidden/>
    <w:unhideWhenUsed/>
    <w:pPr>
      <w:spacing w:after="0" w:line="240" w:lineRule="auto"/>
    </w:pPr>
    <w:rPr>
      <w:sz w:val="20"/>
      <w:szCs w:val="20"/>
    </w:rPr>
  </w:style>
  <w:style w:type="character" w:styleId="FootnoteTextChar" w:customStyle="1">
    <w:name w:val="Footnote Text Char"/>
    <w:basedOn w:val="DefaultParagraphFont"/>
    <w:link w:val="FootnoteText"/>
    <w:semiHidden/>
    <w:rPr>
      <w:sz w:val="20"/>
      <w:szCs w:val="20"/>
    </w:rPr>
  </w:style>
  <w:style w:type="character" w:styleId="FootnoteReference">
    <w:name w:val="footnote reference"/>
    <w:basedOn w:val="DefaultParagraphFont"/>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SOPFooter" w:customStyle="1">
    <w:name w:val="SOP Footer"/>
    <w:basedOn w:val="Normal"/>
    <w:pPr>
      <w:jc w:val="center"/>
    </w:pPr>
    <w:rPr>
      <w:rFonts w:cs="Tahoma"/>
      <w:sz w:val="16"/>
    </w:rPr>
  </w:style>
  <w:style w:type="paragraph" w:styleId="ListParagraph">
    <w:name w:val="List Paragraph"/>
    <w:basedOn w:val="Normal"/>
    <w:uiPriority w:val="34"/>
    <w:qFormat/>
    <w:pPr>
      <w:ind w:left="720"/>
      <w:contextualSpacing/>
    </w:pPr>
  </w:style>
  <w:style w:type="paragraph" w:styleId="BodyText3">
    <w:name w:val="Body Text 3"/>
    <w:basedOn w:val="Normal"/>
    <w:link w:val="BodyText3Char"/>
    <w:semiHidden/>
    <w:pPr>
      <w:spacing w:after="120"/>
    </w:pPr>
    <w:rPr>
      <w:sz w:val="16"/>
      <w:szCs w:val="16"/>
    </w:rPr>
  </w:style>
  <w:style w:type="character" w:styleId="BodyText3Char" w:customStyle="1">
    <w:name w:val="Body Text 3 Char"/>
    <w:basedOn w:val="DefaultParagraphFont"/>
    <w:link w:val="BodyText3"/>
    <w:semiHidden/>
    <w:rPr>
      <w:sz w:val="16"/>
      <w:szCs w:val="16"/>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ohrp/regulations-and-policy/guidance/institutional-issues/institutional-review-board-written-procedures/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gov/ohrp/regulations-and-policy/guidance/institutional-issues/institutional-review-board-written-procedures/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ohrp/regulations-and-policy/guidance/institutional-issues/institutional-review-board-written-procedures/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3" Type="http://schemas.openxmlformats.org/officeDocument/2006/relationships/hyperlink" Target="https://www.hhs.gov/ohrp/regulations-and-policy/guidance/institutional-issues/institutional-review-board-written-procedures/index.html" TargetMode="External"/><Relationship Id="rId18" Type="http://schemas.openxmlformats.org/officeDocument/2006/relationships/hyperlink" Target="https://www.hhs.gov/ohrp/regulations-and-policy/guidance/institutional-issues/institutional-review-board-written-procedures/index.html" TargetMode="External"/><Relationship Id="rId26" Type="http://schemas.openxmlformats.org/officeDocument/2006/relationships/hyperlink" Target="https://www.hhs.gov/ohrp/regulations-and-policy/guidance/institutional-issues/institutional-review-board-written-procedures/index.html" TargetMode="External"/><Relationship Id="rId21" Type="http://schemas.openxmlformats.org/officeDocument/2006/relationships/hyperlink" Target="https://www.hhs.gov/ohrp/regulations-and-policy/guidance/institutional-issues/institutional-review-board-written-procedures/index.html" TargetMode="External"/><Relationship Id="rId34" Type="http://schemas.openxmlformats.org/officeDocument/2006/relationships/hyperlink" Target="https://www.hhs.gov/ohrp/regulations-and-policy/guidance/institutional-issues/institutional-review-board-written-procedures/index.html" TargetMode="External"/><Relationship Id="rId7" Type="http://schemas.openxmlformats.org/officeDocument/2006/relationships/hyperlink" Target="https://www.hhs.gov/ohrp/regulations-and-policy/guidance/institutional-issues/institutional-review-board-written-procedures/index.html" TargetMode="External"/><Relationship Id="rId12" Type="http://schemas.openxmlformats.org/officeDocument/2006/relationships/hyperlink" Target="https://www.hhs.gov/ohrp/regulations-and-policy/guidance/institutional-issues/institutional-review-board-written-procedures/index.html" TargetMode="External"/><Relationship Id="rId17" Type="http://schemas.openxmlformats.org/officeDocument/2006/relationships/hyperlink" Target="https://www.hhs.gov/ohrp/regulations-and-policy/guidance/institutional-issues/institutional-review-board-written-procedures/index.html" TargetMode="External"/><Relationship Id="rId25" Type="http://schemas.openxmlformats.org/officeDocument/2006/relationships/hyperlink" Target="https://www.hhs.gov/ohrp/regulations-and-policy/guidance/institutional-issues/institutional-review-board-written-procedures/index.html" TargetMode="External"/><Relationship Id="rId33" Type="http://schemas.openxmlformats.org/officeDocument/2006/relationships/hyperlink" Target="https://www.hhs.gov/ohrp/regulations-and-policy/guidance/institutional-issues/institutional-review-board-written-procedures/index.html" TargetMode="External"/><Relationship Id="rId2" Type="http://schemas.openxmlformats.org/officeDocument/2006/relationships/hyperlink" Target="https://www.hhs.gov/ohrp/regulations-and-policy/guidance/institutional-issues/institutional-review-board-written-procedures/index.html" TargetMode="External"/><Relationship Id="rId16" Type="http://schemas.openxmlformats.org/officeDocument/2006/relationships/hyperlink" Target="https://www.hhs.gov/ohrp/regulations-and-policy/guidance/institutional-issues/institutional-review-board-written-procedures/index.html" TargetMode="External"/><Relationship Id="rId20" Type="http://schemas.openxmlformats.org/officeDocument/2006/relationships/hyperlink" Target="https://www.hhs.gov/ohrp/regulations-and-policy/guidance/institutional-issues/institutional-review-board-written-procedures/index.html" TargetMode="External"/><Relationship Id="rId29" Type="http://schemas.openxmlformats.org/officeDocument/2006/relationships/hyperlink" Target="https://www.hhs.gov/ohrp/regulations-and-policy/guidance/institutional-issues/institutional-review-board-written-procedures/index.html" TargetMode="External"/><Relationship Id="rId1" Type="http://schemas.openxmlformats.org/officeDocument/2006/relationships/hyperlink" Target="https://www.hhs.gov/ohrp/regulations-and-policy/guidance/institutional-issues/institutional-review-board-written-procedures/index.html" TargetMode="External"/><Relationship Id="rId6" Type="http://schemas.openxmlformats.org/officeDocument/2006/relationships/hyperlink" Target="https://www.hhs.gov/ohrp/regulations-and-policy/guidance/institutional-issues/institutional-review-board-written-procedures/index.html" TargetMode="External"/><Relationship Id="rId11" Type="http://schemas.openxmlformats.org/officeDocument/2006/relationships/hyperlink" Target="https://www.hhs.gov/ohrp/regulations-and-policy/guidance/institutional-issues/institutional-review-board-written-procedures/index.html" TargetMode="External"/><Relationship Id="rId24" Type="http://schemas.openxmlformats.org/officeDocument/2006/relationships/hyperlink" Target="https://www.hhs.gov/ohrp/regulations-and-policy/guidance/institutional-issues/institutional-review-board-written-procedures/index.html" TargetMode="External"/><Relationship Id="rId32" Type="http://schemas.openxmlformats.org/officeDocument/2006/relationships/hyperlink" Target="https://www.hhs.gov/ohrp/regulations-and-policy/guidance/institutional-issues/institutional-review-board-written-procedures/index.html" TargetMode="External"/><Relationship Id="rId37" Type="http://schemas.openxmlformats.org/officeDocument/2006/relationships/hyperlink" Target="https://www.hhs.gov/ohrp/regulations-and-policy/guidance/institutional-issues/institutional-review-board-written-procedures/index.html" TargetMode="External"/><Relationship Id="rId5" Type="http://schemas.openxmlformats.org/officeDocument/2006/relationships/hyperlink" Target="https://www.hhs.gov/ohrp/regulations-and-policy/guidance/institutional-issues/institutional-review-board-written-procedures/index.html" TargetMode="External"/><Relationship Id="rId15" Type="http://schemas.openxmlformats.org/officeDocument/2006/relationships/hyperlink" Target="https://www.hhs.gov/ohrp/regulations-and-policy/guidance/institutional-issues/institutional-review-board-written-procedures/index.html" TargetMode="External"/><Relationship Id="rId23" Type="http://schemas.openxmlformats.org/officeDocument/2006/relationships/hyperlink" Target="https://www.hhs.gov/ohrp/regulations-and-policy/guidance/institutional-issues/institutional-review-board-written-procedures/index.html" TargetMode="External"/><Relationship Id="rId28" Type="http://schemas.openxmlformats.org/officeDocument/2006/relationships/hyperlink" Target="https://www.hhs.gov/ohrp/regulations-and-policy/guidance/institutional-issues/institutional-review-board-written-procedures/index.html" TargetMode="External"/><Relationship Id="rId36" Type="http://schemas.openxmlformats.org/officeDocument/2006/relationships/hyperlink" Target="https://www.hhs.gov/ohrp/regulations-and-policy/guidance/institutional-issues/institutional-review-board-written-procedures/index.html" TargetMode="External"/><Relationship Id="rId10" Type="http://schemas.openxmlformats.org/officeDocument/2006/relationships/hyperlink" Target="https://www.hhs.gov/ohrp/regulations-and-policy/guidance/institutional-issues/institutional-review-board-written-procedures/index.html" TargetMode="External"/><Relationship Id="rId19" Type="http://schemas.openxmlformats.org/officeDocument/2006/relationships/hyperlink" Target="https://www.hhs.gov/ohrp/regulations-and-policy/guidance/institutional-issues/institutional-review-board-written-procedures/index.html" TargetMode="External"/><Relationship Id="rId31" Type="http://schemas.openxmlformats.org/officeDocument/2006/relationships/hyperlink" Target="https://www.hhs.gov/ohrp/regulations-and-policy/guidance/institutional-issues/institutional-review-board-written-procedures/index.html" TargetMode="External"/><Relationship Id="rId4" Type="http://schemas.openxmlformats.org/officeDocument/2006/relationships/hyperlink" Target="https://www.hhs.gov/ohrp/regulations-and-policy/guidance/institutional-issues/institutional-review-board-written-procedures/index.html" TargetMode="External"/><Relationship Id="rId9" Type="http://schemas.openxmlformats.org/officeDocument/2006/relationships/hyperlink" Target="https://www.hhs.gov/ohrp/regulations-and-policy/guidance/institutional-issues/institutional-review-board-written-procedures/index.html" TargetMode="External"/><Relationship Id="rId14" Type="http://schemas.openxmlformats.org/officeDocument/2006/relationships/hyperlink" Target="https://www.hhs.gov/ohrp/regulations-and-policy/guidance/institutional-issues/institutional-review-board-written-procedures/index.html" TargetMode="External"/><Relationship Id="rId22" Type="http://schemas.openxmlformats.org/officeDocument/2006/relationships/hyperlink" Target="https://www.hhs.gov/ohrp/regulations-and-policy/guidance/institutional-issues/institutional-review-board-written-procedures/index.html" TargetMode="External"/><Relationship Id="rId27" Type="http://schemas.openxmlformats.org/officeDocument/2006/relationships/hyperlink" Target="https://www.hhs.gov/ohrp/regulations-and-policy/guidance/institutional-issues/institutional-review-board-written-procedures/index.html" TargetMode="External"/><Relationship Id="rId30" Type="http://schemas.openxmlformats.org/officeDocument/2006/relationships/hyperlink" Target="https://www.hhs.gov/ohrp/regulations-and-policy/guidance/institutional-issues/institutional-review-board-written-procedures/index.html" TargetMode="External"/><Relationship Id="rId35" Type="http://schemas.openxmlformats.org/officeDocument/2006/relationships/hyperlink" Target="https://www.hhs.gov/ohrp/regulations-and-policy/guidance/institutional-issues/institutional-review-board-written-procedures/index.html" TargetMode="External"/><Relationship Id="rId8" Type="http://schemas.openxmlformats.org/officeDocument/2006/relationships/hyperlink" Target="https://www.hhs.gov/ohrp/regulations-and-policy/guidance/institutional-issues/institutional-review-board-written-procedures/index.html" TargetMode="External"/><Relationship Id="rId3" Type="http://schemas.openxmlformats.org/officeDocument/2006/relationships/hyperlink" Target="https://www.hhs.gov/ohrp/regulations-and-policy/guidance/institutional-issues/institutional-review-board-written-procedures/index.html" TargetMode="External"/></Relationships>
</file>

<file path=word/_rels/header2.xml.rels>&#65279;<?xml version="1.0" encoding="utf-8"?><Relationships xmlns="http://schemas.openxmlformats.org/package/2006/relationships"><Relationship Type="http://schemas.openxmlformats.org/officeDocument/2006/relationships/image" Target="/media/image.bin" Id="Rdf8a98365c774ea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525B7-A812-4475-AE97-D4FED3A835C9}"/>
</file>

<file path=customXml/itemProps2.xml><?xml version="1.0" encoding="utf-8"?>
<ds:datastoreItem xmlns:ds="http://schemas.openxmlformats.org/officeDocument/2006/customXml" ds:itemID="{F324E637-F658-4A87-B74E-D58A7D348E65}">
  <ds:schemaRefs>
    <ds:schemaRef ds:uri="http://schemas.microsoft.com/sharepoint/v3/contenttype/forms"/>
  </ds:schemaRefs>
</ds:datastoreItem>
</file>

<file path=customXml/itemProps3.xml><?xml version="1.0" encoding="utf-8"?>
<ds:datastoreItem xmlns:ds="http://schemas.openxmlformats.org/officeDocument/2006/customXml" ds:itemID="{C07193E9-6DDB-4C41-B7D1-EAC9B11BCF2A}">
  <ds:schemaRefs>
    <ds:schemaRef ds:uri="http://purl.org/dc/elements/1.1/"/>
    <ds:schemaRef ds:uri="http://schemas.microsoft.com/office/2006/documentManagement/types"/>
    <ds:schemaRef ds:uri="8c515ec7-3e6c-4e38-8eb4-62fcbe95786e"/>
    <ds:schemaRef ds:uri="http://schemas.microsoft.com/office/infopath/2007/PartnerControls"/>
    <ds:schemaRef ds:uri="http://www.w3.org/XML/1998/namespace"/>
    <ds:schemaRef ds:uri="http://purl.org/dc/dcmitype/"/>
    <ds:schemaRef ds:uri="http://schemas.microsoft.com/office/2006/metadata/properties"/>
    <ds:schemaRef ds:uri="http://schemas.openxmlformats.org/package/2006/metadata/core-properties"/>
    <ds:schemaRef ds:uri="07b1ed27-4a09-479f-8bd2-5a0f6f9bbe93"/>
    <ds:schemaRef ds:uri="http://purl.org/dc/terms/"/>
  </ds:schemaRefs>
</ds:datastoreItem>
</file>

<file path=customXml/itemProps4.xml><?xml version="1.0" encoding="utf-8"?>
<ds:datastoreItem xmlns:ds="http://schemas.openxmlformats.org/officeDocument/2006/customXml" ds:itemID="{FDE74490-ECBA-4720-B13A-EFB575F2C28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1300</ap:TotalTime>
  <ap:Pages>10</ap:Pages>
  <ap:Words>3469</ap:Words>
  <ap:Characters>19774</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23197</ap:CharactersWithSpaces>
  <ap:SharedDoc>false</ap:SharedDoc>
  <ap:HLinks>
    <vt:vector baseType="variant" size="240">
      <vt:variant>
        <vt:i4>5439538</vt:i4>
      </vt:variant>
      <vt:variant>
        <vt:i4>6</vt:i4>
      </vt:variant>
      <vt:variant>
        <vt:i4>0</vt:i4>
      </vt:variant>
      <vt:variant>
        <vt:i4>5</vt:i4>
      </vt:variant>
      <vt:variant>
        <vt:lpwstr>https://www.hhs.gov/ohrp/regulations-and-policy/guidance/institutional-issues/institutional-review-board-written-procedures/index.html</vt:lpwstr>
      </vt:variant>
      <vt:variant>
        <vt:lpwstr>_ftn27</vt:lpwstr>
      </vt:variant>
      <vt:variant>
        <vt:i4>5636146</vt:i4>
      </vt:variant>
      <vt:variant>
        <vt:i4>3</vt:i4>
      </vt:variant>
      <vt:variant>
        <vt:i4>0</vt:i4>
      </vt:variant>
      <vt:variant>
        <vt:i4>5</vt:i4>
      </vt:variant>
      <vt:variant>
        <vt:lpwstr>https://www.hhs.gov/ohrp/regulations-and-policy/guidance/institutional-issues/institutional-review-board-written-procedures/index.html</vt:lpwstr>
      </vt:variant>
      <vt:variant>
        <vt:lpwstr>_ftn22</vt:lpwstr>
      </vt:variant>
      <vt:variant>
        <vt:i4>5374001</vt:i4>
      </vt:variant>
      <vt:variant>
        <vt:i4>0</vt:i4>
      </vt:variant>
      <vt:variant>
        <vt:i4>0</vt:i4>
      </vt:variant>
      <vt:variant>
        <vt:i4>5</vt:i4>
      </vt:variant>
      <vt:variant>
        <vt:lpwstr>https://www.hhs.gov/ohrp/regulations-and-policy/guidance/institutional-issues/institutional-review-board-written-procedures/index.html</vt:lpwstr>
      </vt:variant>
      <vt:variant>
        <vt:lpwstr>_ftn16</vt:lpwstr>
      </vt:variant>
      <vt:variant>
        <vt:i4>6094899</vt:i4>
      </vt:variant>
      <vt:variant>
        <vt:i4>108</vt:i4>
      </vt:variant>
      <vt:variant>
        <vt:i4>0</vt:i4>
      </vt:variant>
      <vt:variant>
        <vt:i4>5</vt:i4>
      </vt:variant>
      <vt:variant>
        <vt:lpwstr>https://www.hhs.gov/ohrp/regulations-and-policy/guidance/institutional-issues/institutional-review-board-written-procedures/index.html</vt:lpwstr>
      </vt:variant>
      <vt:variant>
        <vt:lpwstr>_ftn39</vt:lpwstr>
      </vt:variant>
      <vt:variant>
        <vt:i4>6029363</vt:i4>
      </vt:variant>
      <vt:variant>
        <vt:i4>105</vt:i4>
      </vt:variant>
      <vt:variant>
        <vt:i4>0</vt:i4>
      </vt:variant>
      <vt:variant>
        <vt:i4>5</vt:i4>
      </vt:variant>
      <vt:variant>
        <vt:lpwstr>https://www.hhs.gov/ohrp/regulations-and-policy/guidance/institutional-issues/institutional-review-board-written-procedures/index.html</vt:lpwstr>
      </vt:variant>
      <vt:variant>
        <vt:lpwstr>_ftn38</vt:lpwstr>
      </vt:variant>
      <vt:variant>
        <vt:i4>5439539</vt:i4>
      </vt:variant>
      <vt:variant>
        <vt:i4>102</vt:i4>
      </vt:variant>
      <vt:variant>
        <vt:i4>0</vt:i4>
      </vt:variant>
      <vt:variant>
        <vt:i4>5</vt:i4>
      </vt:variant>
      <vt:variant>
        <vt:lpwstr>https://www.hhs.gov/ohrp/regulations-and-policy/guidance/institutional-issues/institutional-review-board-written-procedures/index.html</vt:lpwstr>
      </vt:variant>
      <vt:variant>
        <vt:lpwstr>_ftn37</vt:lpwstr>
      </vt:variant>
      <vt:variant>
        <vt:i4>5374003</vt:i4>
      </vt:variant>
      <vt:variant>
        <vt:i4>99</vt:i4>
      </vt:variant>
      <vt:variant>
        <vt:i4>0</vt:i4>
      </vt:variant>
      <vt:variant>
        <vt:i4>5</vt:i4>
      </vt:variant>
      <vt:variant>
        <vt:lpwstr>https://www.hhs.gov/ohrp/regulations-and-policy/guidance/institutional-issues/institutional-review-board-written-procedures/index.html</vt:lpwstr>
      </vt:variant>
      <vt:variant>
        <vt:lpwstr>_ftn36</vt:lpwstr>
      </vt:variant>
      <vt:variant>
        <vt:i4>5308467</vt:i4>
      </vt:variant>
      <vt:variant>
        <vt:i4>96</vt:i4>
      </vt:variant>
      <vt:variant>
        <vt:i4>0</vt:i4>
      </vt:variant>
      <vt:variant>
        <vt:i4>5</vt:i4>
      </vt:variant>
      <vt:variant>
        <vt:lpwstr>https://www.hhs.gov/ohrp/regulations-and-policy/guidance/institutional-issues/institutional-review-board-written-procedures/index.html</vt:lpwstr>
      </vt:variant>
      <vt:variant>
        <vt:lpwstr>_ftn35</vt:lpwstr>
      </vt:variant>
      <vt:variant>
        <vt:i4>5242931</vt:i4>
      </vt:variant>
      <vt:variant>
        <vt:i4>93</vt:i4>
      </vt:variant>
      <vt:variant>
        <vt:i4>0</vt:i4>
      </vt:variant>
      <vt:variant>
        <vt:i4>5</vt:i4>
      </vt:variant>
      <vt:variant>
        <vt:lpwstr>https://www.hhs.gov/ohrp/regulations-and-policy/guidance/institutional-issues/institutional-review-board-written-procedures/index.html</vt:lpwstr>
      </vt:variant>
      <vt:variant>
        <vt:lpwstr>_ftn34</vt:lpwstr>
      </vt:variant>
      <vt:variant>
        <vt:i4>5701683</vt:i4>
      </vt:variant>
      <vt:variant>
        <vt:i4>90</vt:i4>
      </vt:variant>
      <vt:variant>
        <vt:i4>0</vt:i4>
      </vt:variant>
      <vt:variant>
        <vt:i4>5</vt:i4>
      </vt:variant>
      <vt:variant>
        <vt:lpwstr>https://www.hhs.gov/ohrp/regulations-and-policy/guidance/institutional-issues/institutional-review-board-written-procedures/index.html</vt:lpwstr>
      </vt:variant>
      <vt:variant>
        <vt:lpwstr>_ftn33</vt:lpwstr>
      </vt:variant>
      <vt:variant>
        <vt:i4>5636147</vt:i4>
      </vt:variant>
      <vt:variant>
        <vt:i4>87</vt:i4>
      </vt:variant>
      <vt:variant>
        <vt:i4>0</vt:i4>
      </vt:variant>
      <vt:variant>
        <vt:i4>5</vt:i4>
      </vt:variant>
      <vt:variant>
        <vt:lpwstr>https://www.hhs.gov/ohrp/regulations-and-policy/guidance/institutional-issues/institutional-review-board-written-procedures/index.html</vt:lpwstr>
      </vt:variant>
      <vt:variant>
        <vt:lpwstr>_ftn32</vt:lpwstr>
      </vt:variant>
      <vt:variant>
        <vt:i4>5570611</vt:i4>
      </vt:variant>
      <vt:variant>
        <vt:i4>84</vt:i4>
      </vt:variant>
      <vt:variant>
        <vt:i4>0</vt:i4>
      </vt:variant>
      <vt:variant>
        <vt:i4>5</vt:i4>
      </vt:variant>
      <vt:variant>
        <vt:lpwstr>https://www.hhs.gov/ohrp/regulations-and-policy/guidance/institutional-issues/institutional-review-board-written-procedures/index.html</vt:lpwstr>
      </vt:variant>
      <vt:variant>
        <vt:lpwstr>_ftn31</vt:lpwstr>
      </vt:variant>
      <vt:variant>
        <vt:i4>5505075</vt:i4>
      </vt:variant>
      <vt:variant>
        <vt:i4>81</vt:i4>
      </vt:variant>
      <vt:variant>
        <vt:i4>0</vt:i4>
      </vt:variant>
      <vt:variant>
        <vt:i4>5</vt:i4>
      </vt:variant>
      <vt:variant>
        <vt:lpwstr>https://www.hhs.gov/ohrp/regulations-and-policy/guidance/institutional-issues/institutional-review-board-written-procedures/index.html</vt:lpwstr>
      </vt:variant>
      <vt:variant>
        <vt:lpwstr>_ftn30</vt:lpwstr>
      </vt:variant>
      <vt:variant>
        <vt:i4>6094898</vt:i4>
      </vt:variant>
      <vt:variant>
        <vt:i4>78</vt:i4>
      </vt:variant>
      <vt:variant>
        <vt:i4>0</vt:i4>
      </vt:variant>
      <vt:variant>
        <vt:i4>5</vt:i4>
      </vt:variant>
      <vt:variant>
        <vt:lpwstr>https://www.hhs.gov/ohrp/regulations-and-policy/guidance/institutional-issues/institutional-review-board-written-procedures/index.html</vt:lpwstr>
      </vt:variant>
      <vt:variant>
        <vt:lpwstr>_ftn29</vt:lpwstr>
      </vt:variant>
      <vt:variant>
        <vt:i4>6029362</vt:i4>
      </vt:variant>
      <vt:variant>
        <vt:i4>75</vt:i4>
      </vt:variant>
      <vt:variant>
        <vt:i4>0</vt:i4>
      </vt:variant>
      <vt:variant>
        <vt:i4>5</vt:i4>
      </vt:variant>
      <vt:variant>
        <vt:lpwstr>https://www.hhs.gov/ohrp/regulations-and-policy/guidance/institutional-issues/institutional-review-board-written-procedures/index.html</vt:lpwstr>
      </vt:variant>
      <vt:variant>
        <vt:lpwstr>_ftn28</vt:lpwstr>
      </vt:variant>
      <vt:variant>
        <vt:i4>5439538</vt:i4>
      </vt:variant>
      <vt:variant>
        <vt:i4>72</vt:i4>
      </vt:variant>
      <vt:variant>
        <vt:i4>0</vt:i4>
      </vt:variant>
      <vt:variant>
        <vt:i4>5</vt:i4>
      </vt:variant>
      <vt:variant>
        <vt:lpwstr>https://www.hhs.gov/ohrp/regulations-and-policy/guidance/institutional-issues/institutional-review-board-written-procedures/index.html</vt:lpwstr>
      </vt:variant>
      <vt:variant>
        <vt:lpwstr>_ftn27</vt:lpwstr>
      </vt:variant>
      <vt:variant>
        <vt:i4>5374002</vt:i4>
      </vt:variant>
      <vt:variant>
        <vt:i4>69</vt:i4>
      </vt:variant>
      <vt:variant>
        <vt:i4>0</vt:i4>
      </vt:variant>
      <vt:variant>
        <vt:i4>5</vt:i4>
      </vt:variant>
      <vt:variant>
        <vt:lpwstr>https://www.hhs.gov/ohrp/regulations-and-policy/guidance/institutional-issues/institutional-review-board-written-procedures/index.html</vt:lpwstr>
      </vt:variant>
      <vt:variant>
        <vt:lpwstr>_ftn26</vt:lpwstr>
      </vt:variant>
      <vt:variant>
        <vt:i4>5308466</vt:i4>
      </vt:variant>
      <vt:variant>
        <vt:i4>66</vt:i4>
      </vt:variant>
      <vt:variant>
        <vt:i4>0</vt:i4>
      </vt:variant>
      <vt:variant>
        <vt:i4>5</vt:i4>
      </vt:variant>
      <vt:variant>
        <vt:lpwstr>https://www.hhs.gov/ohrp/regulations-and-policy/guidance/institutional-issues/institutional-review-board-written-procedures/index.html</vt:lpwstr>
      </vt:variant>
      <vt:variant>
        <vt:lpwstr>_ftn25</vt:lpwstr>
      </vt:variant>
      <vt:variant>
        <vt:i4>5242930</vt:i4>
      </vt:variant>
      <vt:variant>
        <vt:i4>63</vt:i4>
      </vt:variant>
      <vt:variant>
        <vt:i4>0</vt:i4>
      </vt:variant>
      <vt:variant>
        <vt:i4>5</vt:i4>
      </vt:variant>
      <vt:variant>
        <vt:lpwstr>https://www.hhs.gov/ohrp/regulations-and-policy/guidance/institutional-issues/institutional-review-board-written-procedures/index.html</vt:lpwstr>
      </vt:variant>
      <vt:variant>
        <vt:lpwstr>_ftn24</vt:lpwstr>
      </vt:variant>
      <vt:variant>
        <vt:i4>5701682</vt:i4>
      </vt:variant>
      <vt:variant>
        <vt:i4>60</vt:i4>
      </vt:variant>
      <vt:variant>
        <vt:i4>0</vt:i4>
      </vt:variant>
      <vt:variant>
        <vt:i4>5</vt:i4>
      </vt:variant>
      <vt:variant>
        <vt:lpwstr>https://www.hhs.gov/ohrp/regulations-and-policy/guidance/institutional-issues/institutional-review-board-written-procedures/index.html</vt:lpwstr>
      </vt:variant>
      <vt:variant>
        <vt:lpwstr>_ftn23</vt:lpwstr>
      </vt:variant>
      <vt:variant>
        <vt:i4>5636146</vt:i4>
      </vt:variant>
      <vt:variant>
        <vt:i4>57</vt:i4>
      </vt:variant>
      <vt:variant>
        <vt:i4>0</vt:i4>
      </vt:variant>
      <vt:variant>
        <vt:i4>5</vt:i4>
      </vt:variant>
      <vt:variant>
        <vt:lpwstr>https://www.hhs.gov/ohrp/regulations-and-policy/guidance/institutional-issues/institutional-review-board-written-procedures/index.html</vt:lpwstr>
      </vt:variant>
      <vt:variant>
        <vt:lpwstr>_ftn22</vt:lpwstr>
      </vt:variant>
      <vt:variant>
        <vt:i4>5570610</vt:i4>
      </vt:variant>
      <vt:variant>
        <vt:i4>54</vt:i4>
      </vt:variant>
      <vt:variant>
        <vt:i4>0</vt:i4>
      </vt:variant>
      <vt:variant>
        <vt:i4>5</vt:i4>
      </vt:variant>
      <vt:variant>
        <vt:lpwstr>https://www.hhs.gov/ohrp/regulations-and-policy/guidance/institutional-issues/institutional-review-board-written-procedures/index.html</vt:lpwstr>
      </vt:variant>
      <vt:variant>
        <vt:lpwstr>_ftn21</vt:lpwstr>
      </vt:variant>
      <vt:variant>
        <vt:i4>5505074</vt:i4>
      </vt:variant>
      <vt:variant>
        <vt:i4>51</vt:i4>
      </vt:variant>
      <vt:variant>
        <vt:i4>0</vt:i4>
      </vt:variant>
      <vt:variant>
        <vt:i4>5</vt:i4>
      </vt:variant>
      <vt:variant>
        <vt:lpwstr>https://www.hhs.gov/ohrp/regulations-and-policy/guidance/institutional-issues/institutional-review-board-written-procedures/index.html</vt:lpwstr>
      </vt:variant>
      <vt:variant>
        <vt:lpwstr>_ftn20</vt:lpwstr>
      </vt:variant>
      <vt:variant>
        <vt:i4>6094897</vt:i4>
      </vt:variant>
      <vt:variant>
        <vt:i4>48</vt:i4>
      </vt:variant>
      <vt:variant>
        <vt:i4>0</vt:i4>
      </vt:variant>
      <vt:variant>
        <vt:i4>5</vt:i4>
      </vt:variant>
      <vt:variant>
        <vt:lpwstr>https://www.hhs.gov/ohrp/regulations-and-policy/guidance/institutional-issues/institutional-review-board-written-procedures/index.html</vt:lpwstr>
      </vt:variant>
      <vt:variant>
        <vt:lpwstr>_ftn19</vt:lpwstr>
      </vt:variant>
      <vt:variant>
        <vt:i4>6029361</vt:i4>
      </vt:variant>
      <vt:variant>
        <vt:i4>45</vt:i4>
      </vt:variant>
      <vt:variant>
        <vt:i4>0</vt:i4>
      </vt:variant>
      <vt:variant>
        <vt:i4>5</vt:i4>
      </vt:variant>
      <vt:variant>
        <vt:lpwstr>https://www.hhs.gov/ohrp/regulations-and-policy/guidance/institutional-issues/institutional-review-board-written-procedures/index.html</vt:lpwstr>
      </vt:variant>
      <vt:variant>
        <vt:lpwstr>_ftn18</vt:lpwstr>
      </vt:variant>
      <vt:variant>
        <vt:i4>5439537</vt:i4>
      </vt:variant>
      <vt:variant>
        <vt:i4>42</vt:i4>
      </vt:variant>
      <vt:variant>
        <vt:i4>0</vt:i4>
      </vt:variant>
      <vt:variant>
        <vt:i4>5</vt:i4>
      </vt:variant>
      <vt:variant>
        <vt:lpwstr>https://www.hhs.gov/ohrp/regulations-and-policy/guidance/institutional-issues/institutional-review-board-written-procedures/index.html</vt:lpwstr>
      </vt:variant>
      <vt:variant>
        <vt:lpwstr>_ftn17</vt:lpwstr>
      </vt:variant>
      <vt:variant>
        <vt:i4>196703</vt:i4>
      </vt:variant>
      <vt:variant>
        <vt:i4>39</vt:i4>
      </vt:variant>
      <vt:variant>
        <vt:i4>0</vt:i4>
      </vt:variant>
      <vt:variant>
        <vt:i4>5</vt:i4>
      </vt:variant>
      <vt:variant>
        <vt:lpwstr>https://www.hhs.gov/ohrp/regulations-and-policy/guidance/institutional-issues/institutional-review-board-written-procedures/index.html</vt:lpwstr>
      </vt:variant>
      <vt:variant>
        <vt:lpwstr>toc</vt:lpwstr>
      </vt:variant>
      <vt:variant>
        <vt:i4>5308465</vt:i4>
      </vt:variant>
      <vt:variant>
        <vt:i4>36</vt:i4>
      </vt:variant>
      <vt:variant>
        <vt:i4>0</vt:i4>
      </vt:variant>
      <vt:variant>
        <vt:i4>5</vt:i4>
      </vt:variant>
      <vt:variant>
        <vt:lpwstr>https://www.hhs.gov/ohrp/regulations-and-policy/guidance/institutional-issues/institutional-review-board-written-procedures/index.html</vt:lpwstr>
      </vt:variant>
      <vt:variant>
        <vt:lpwstr>_ftn15</vt:lpwstr>
      </vt:variant>
      <vt:variant>
        <vt:i4>5242929</vt:i4>
      </vt:variant>
      <vt:variant>
        <vt:i4>33</vt:i4>
      </vt:variant>
      <vt:variant>
        <vt:i4>0</vt:i4>
      </vt:variant>
      <vt:variant>
        <vt:i4>5</vt:i4>
      </vt:variant>
      <vt:variant>
        <vt:lpwstr>https://www.hhs.gov/ohrp/regulations-and-policy/guidance/institutional-issues/institutional-review-board-written-procedures/index.html</vt:lpwstr>
      </vt:variant>
      <vt:variant>
        <vt:lpwstr>_ftn14</vt:lpwstr>
      </vt:variant>
      <vt:variant>
        <vt:i4>5701681</vt:i4>
      </vt:variant>
      <vt:variant>
        <vt:i4>30</vt:i4>
      </vt:variant>
      <vt:variant>
        <vt:i4>0</vt:i4>
      </vt:variant>
      <vt:variant>
        <vt:i4>5</vt:i4>
      </vt:variant>
      <vt:variant>
        <vt:lpwstr>https://www.hhs.gov/ohrp/regulations-and-policy/guidance/institutional-issues/institutional-review-board-written-procedures/index.html</vt:lpwstr>
      </vt:variant>
      <vt:variant>
        <vt:lpwstr>_ftn13</vt:lpwstr>
      </vt:variant>
      <vt:variant>
        <vt:i4>5636145</vt:i4>
      </vt:variant>
      <vt:variant>
        <vt:i4>27</vt:i4>
      </vt:variant>
      <vt:variant>
        <vt:i4>0</vt:i4>
      </vt:variant>
      <vt:variant>
        <vt:i4>5</vt:i4>
      </vt:variant>
      <vt:variant>
        <vt:lpwstr>https://www.hhs.gov/ohrp/regulations-and-policy/guidance/institutional-issues/institutional-review-board-written-procedures/index.html</vt:lpwstr>
      </vt:variant>
      <vt:variant>
        <vt:lpwstr>_ftn12</vt:lpwstr>
      </vt:variant>
      <vt:variant>
        <vt:i4>5570609</vt:i4>
      </vt:variant>
      <vt:variant>
        <vt:i4>24</vt:i4>
      </vt:variant>
      <vt:variant>
        <vt:i4>0</vt:i4>
      </vt:variant>
      <vt:variant>
        <vt:i4>5</vt:i4>
      </vt:variant>
      <vt:variant>
        <vt:lpwstr>https://www.hhs.gov/ohrp/regulations-and-policy/guidance/institutional-issues/institutional-review-board-written-procedures/index.html</vt:lpwstr>
      </vt:variant>
      <vt:variant>
        <vt:lpwstr>_ftn11</vt:lpwstr>
      </vt:variant>
      <vt:variant>
        <vt:i4>5505073</vt:i4>
      </vt:variant>
      <vt:variant>
        <vt:i4>21</vt:i4>
      </vt:variant>
      <vt:variant>
        <vt:i4>0</vt:i4>
      </vt:variant>
      <vt:variant>
        <vt:i4>5</vt:i4>
      </vt:variant>
      <vt:variant>
        <vt:lpwstr>https://www.hhs.gov/ohrp/regulations-and-policy/guidance/institutional-issues/institutional-review-board-written-procedures/index.html</vt:lpwstr>
      </vt:variant>
      <vt:variant>
        <vt:lpwstr>_ftn10</vt:lpwstr>
      </vt:variant>
      <vt:variant>
        <vt:i4>6553600</vt:i4>
      </vt:variant>
      <vt:variant>
        <vt:i4>18</vt:i4>
      </vt:variant>
      <vt:variant>
        <vt:i4>0</vt:i4>
      </vt:variant>
      <vt:variant>
        <vt:i4>5</vt:i4>
      </vt:variant>
      <vt:variant>
        <vt:lpwstr>https://www.hhs.gov/ohrp/regulations-and-policy/guidance/institutional-issues/institutional-review-board-written-procedures/index.html</vt:lpwstr>
      </vt:variant>
      <vt:variant>
        <vt:lpwstr>_ftn9</vt:lpwstr>
      </vt:variant>
      <vt:variant>
        <vt:i4>6553600</vt:i4>
      </vt:variant>
      <vt:variant>
        <vt:i4>15</vt:i4>
      </vt:variant>
      <vt:variant>
        <vt:i4>0</vt:i4>
      </vt:variant>
      <vt:variant>
        <vt:i4>5</vt:i4>
      </vt:variant>
      <vt:variant>
        <vt:lpwstr>https://www.hhs.gov/ohrp/regulations-and-policy/guidance/institutional-issues/institutional-review-board-written-procedures/index.html</vt:lpwstr>
      </vt:variant>
      <vt:variant>
        <vt:lpwstr>_ftn8</vt:lpwstr>
      </vt:variant>
      <vt:variant>
        <vt:i4>6553600</vt:i4>
      </vt:variant>
      <vt:variant>
        <vt:i4>12</vt:i4>
      </vt:variant>
      <vt:variant>
        <vt:i4>0</vt:i4>
      </vt:variant>
      <vt:variant>
        <vt:i4>5</vt:i4>
      </vt:variant>
      <vt:variant>
        <vt:lpwstr>https://www.hhs.gov/ohrp/regulations-and-policy/guidance/institutional-issues/institutional-review-board-written-procedures/index.html</vt:lpwstr>
      </vt:variant>
      <vt:variant>
        <vt:lpwstr>_ftn6</vt:lpwstr>
      </vt:variant>
      <vt:variant>
        <vt:i4>6553600</vt:i4>
      </vt:variant>
      <vt:variant>
        <vt:i4>9</vt:i4>
      </vt:variant>
      <vt:variant>
        <vt:i4>0</vt:i4>
      </vt:variant>
      <vt:variant>
        <vt:i4>5</vt:i4>
      </vt:variant>
      <vt:variant>
        <vt:lpwstr>https://www.hhs.gov/ohrp/regulations-and-policy/guidance/institutional-issues/institutional-review-board-written-procedures/index.html</vt:lpwstr>
      </vt:variant>
      <vt:variant>
        <vt:lpwstr>_ftn7</vt:lpwstr>
      </vt:variant>
      <vt:variant>
        <vt:i4>6553600</vt:i4>
      </vt:variant>
      <vt:variant>
        <vt:i4>6</vt:i4>
      </vt:variant>
      <vt:variant>
        <vt:i4>0</vt:i4>
      </vt:variant>
      <vt:variant>
        <vt:i4>5</vt:i4>
      </vt:variant>
      <vt:variant>
        <vt:lpwstr>https://www.hhs.gov/ohrp/regulations-and-policy/guidance/institutional-issues/institutional-review-board-written-procedures/index.html</vt:lpwstr>
      </vt:variant>
      <vt:variant>
        <vt:lpwstr>_ftn5</vt:lpwstr>
      </vt:variant>
      <vt:variant>
        <vt:i4>6553600</vt:i4>
      </vt:variant>
      <vt:variant>
        <vt:i4>3</vt:i4>
      </vt:variant>
      <vt:variant>
        <vt:i4>0</vt:i4>
      </vt:variant>
      <vt:variant>
        <vt:i4>5</vt:i4>
      </vt:variant>
      <vt:variant>
        <vt:lpwstr>https://www.hhs.gov/ohrp/regulations-and-policy/guidance/institutional-issues/institutional-review-board-written-procedures/index.html</vt:lpwstr>
      </vt:variant>
      <vt:variant>
        <vt:lpwstr>_ftn4</vt:lpwstr>
      </vt:variant>
      <vt:variant>
        <vt:i4>196703</vt:i4>
      </vt:variant>
      <vt:variant>
        <vt:i4>0</vt:i4>
      </vt:variant>
      <vt:variant>
        <vt:i4>0</vt:i4>
      </vt:variant>
      <vt:variant>
        <vt:i4>5</vt:i4>
      </vt:variant>
      <vt:variant>
        <vt:lpwstr>https://www.hhs.gov/ohrp/regulations-and-policy/guidance/institutional-issues/institutional-review-board-written-procedures/index.html</vt:lpwstr>
      </vt:variant>
      <vt:variant>
        <vt:lpwstr>toc</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Candi Loeb</dc:creator>
  <cp:keywords>
  </cp:keywords>
  <dc:description>
  </dc:description>
  <cp:lastModifiedBy>Thomas Bechert</cp:lastModifiedBy>
  <cp:revision>50</cp:revision>
  <dcterms:created xsi:type="dcterms:W3CDTF">2022-08-11T21:41:00Z</dcterms:created>
  <dcterms:modified xsi:type="dcterms:W3CDTF">2022-12-16T03:41:00Z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d3f0ed3981284bfb319908764d74d8331843235d382e561b731f21ce38777cf1</vt:lpwstr>
  </property>
  <property fmtid="{D5CDD505-2E9C-101B-9397-08002B2CF9AE}" pid="4" name="Order">
    <vt:r8>2695400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